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9" w:rsidRPr="00165552" w:rsidRDefault="00165552" w:rsidP="00165552">
      <w:pPr>
        <w:shd w:val="clear" w:color="auto" w:fill="FFFFFF"/>
        <w:rPr>
          <w:rFonts w:ascii="Gill Sans MT" w:hAnsi="Gill Sans MT" w:cs="Times New Roman"/>
          <w:color w:val="222222"/>
        </w:rPr>
      </w:pPr>
      <w:bookmarkStart w:id="0" w:name="_GoBack"/>
      <w:bookmarkEnd w:id="0"/>
      <w:r w:rsidRPr="00165552">
        <w:rPr>
          <w:rFonts w:ascii="Times New Roman" w:hAnsi="Times New Roman"/>
          <w:noProof/>
          <w:sz w:val="28"/>
        </w:rPr>
        <w:drawing>
          <wp:inline distT="0" distB="0" distL="0" distR="0" wp14:anchorId="711E72ED" wp14:editId="284CE870">
            <wp:extent cx="524303" cy="440055"/>
            <wp:effectExtent l="0" t="0" r="9525" b="0"/>
            <wp:docPr id="16" name="Picture 15" descr="RP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RPC.eps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94" cy="4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color w:val="222222"/>
        </w:rPr>
        <w:t xml:space="preserve">    </w:t>
      </w:r>
      <w:r w:rsidR="00E33F69" w:rsidRPr="00165552">
        <w:rPr>
          <w:rFonts w:ascii="Gill Sans MT" w:hAnsi="Gill Sans MT" w:cs="Times New Roman"/>
          <w:b/>
          <w:color w:val="222222"/>
        </w:rPr>
        <w:t>Rubric</w:t>
      </w:r>
      <w:r w:rsidR="000F7497" w:rsidRPr="00165552">
        <w:rPr>
          <w:rFonts w:ascii="Gill Sans MT" w:hAnsi="Gill Sans MT" w:cs="Times New Roman"/>
          <w:b/>
          <w:color w:val="222222"/>
        </w:rPr>
        <w:t xml:space="preserve"> for Student’s Scientific Modeling</w:t>
      </w:r>
      <w:r w:rsidR="00272B2F" w:rsidRPr="00165552">
        <w:rPr>
          <w:rFonts w:ascii="Gill Sans MT" w:hAnsi="Gill Sans MT" w:cs="Times New Roman"/>
          <w:b/>
          <w:color w:val="222222"/>
        </w:rPr>
        <w:t xml:space="preserve"> </w:t>
      </w:r>
      <w:r w:rsidR="00272B2F" w:rsidRPr="00165552">
        <w:rPr>
          <w:rFonts w:ascii="Gill Sans MT" w:hAnsi="Gill Sans MT" w:cs="Times New Roman"/>
          <w:color w:val="222222"/>
        </w:rPr>
        <w:t>(DRAFT)</w:t>
      </w:r>
      <w:r w:rsidR="00772BB9" w:rsidRPr="00165552">
        <w:rPr>
          <w:rFonts w:ascii="Gill Sans MT" w:hAnsi="Gill Sans MT" w:cs="Times New Roman"/>
          <w:color w:val="222222"/>
        </w:rPr>
        <w:t xml:space="preserve"> — base </w:t>
      </w:r>
      <w:r>
        <w:rPr>
          <w:rFonts w:ascii="Gill Sans MT" w:hAnsi="Gill Sans MT" w:cs="Times New Roman"/>
          <w:color w:val="222222"/>
        </w:rPr>
        <w:t>elements</w:t>
      </w:r>
      <w:r w:rsidR="00772BB9" w:rsidRPr="00165552">
        <w:rPr>
          <w:rFonts w:ascii="Gill Sans MT" w:hAnsi="Gill Sans MT" w:cs="Times New Roman"/>
          <w:color w:val="222222"/>
        </w:rPr>
        <w:t xml:space="preserve"> plus optional </w:t>
      </w:r>
      <w:r>
        <w:rPr>
          <w:rFonts w:ascii="Gill Sans MT" w:hAnsi="Gill Sans MT" w:cs="Times New Roman"/>
          <w:color w:val="222222"/>
        </w:rPr>
        <w:t>ones</w:t>
      </w:r>
      <w:r w:rsidR="00772BB9" w:rsidRPr="00165552">
        <w:rPr>
          <w:rFonts w:ascii="Gill Sans MT" w:hAnsi="Gill Sans MT" w:cs="Times New Roman"/>
          <w:color w:val="222222"/>
        </w:rPr>
        <w:t xml:space="preserve"> based on instruction</w:t>
      </w:r>
    </w:p>
    <w:p w:rsidR="00BB16F2" w:rsidRPr="00434784" w:rsidRDefault="00BB16F2" w:rsidP="00BB16F2">
      <w:pPr>
        <w:pStyle w:val="ListParagraph"/>
        <w:shd w:val="clear" w:color="auto" w:fill="FFFFFF"/>
        <w:rPr>
          <w:rFonts w:asciiTheme="majorHAnsi" w:hAnsiTheme="majorHAnsi" w:cs="Times New Roman"/>
          <w:color w:val="222222"/>
          <w:sz w:val="16"/>
        </w:rPr>
      </w:pPr>
    </w:p>
    <w:tbl>
      <w:tblPr>
        <w:tblW w:w="1423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98"/>
        <w:gridCol w:w="2520"/>
        <w:gridCol w:w="270"/>
        <w:gridCol w:w="270"/>
        <w:gridCol w:w="2520"/>
        <w:gridCol w:w="270"/>
        <w:gridCol w:w="270"/>
        <w:gridCol w:w="2790"/>
        <w:gridCol w:w="270"/>
        <w:gridCol w:w="270"/>
        <w:gridCol w:w="2790"/>
      </w:tblGrid>
      <w:tr w:rsidR="00040B73" w:rsidRPr="003C51D6" w:rsidTr="004351F8">
        <w:tc>
          <w:tcPr>
            <w:tcW w:w="19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272B2F" w:rsidRDefault="00272B2F" w:rsidP="00C27F65">
            <w:pPr>
              <w:spacing w:before="20" w:after="20"/>
              <w:jc w:val="center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272B2F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Base </w:t>
            </w:r>
            <w:r w:rsidR="00040B73" w:rsidRPr="00272B2F">
              <w:rPr>
                <w:rFonts w:ascii="Gill Sans MT" w:hAnsi="Gill Sans MT"/>
                <w:b/>
                <w:color w:val="000000" w:themeColor="text1"/>
                <w:sz w:val="18"/>
              </w:rPr>
              <w:t>Scoring Elements</w:t>
            </w:r>
          </w:p>
        </w:tc>
        <w:tc>
          <w:tcPr>
            <w:tcW w:w="2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Approaches Expectations</w:t>
            </w:r>
          </w:p>
        </w:tc>
        <w:tc>
          <w:tcPr>
            <w:tcW w:w="33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Meets Expectations</w:t>
            </w:r>
          </w:p>
        </w:tc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Advanced</w:t>
            </w:r>
          </w:p>
        </w:tc>
      </w:tr>
      <w:tr w:rsidR="00040B73" w:rsidRPr="003C51D6" w:rsidTr="004351F8">
        <w:tc>
          <w:tcPr>
            <w:tcW w:w="19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2.5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3.5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4</w:t>
            </w:r>
          </w:p>
        </w:tc>
      </w:tr>
      <w:tr w:rsidR="00040B73" w:rsidRPr="003C51D6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1) </w:t>
            </w:r>
            <w:r w:rsidR="008956C4">
              <w:rPr>
                <w:rFonts w:ascii="Gill Sans MT" w:hAnsi="Gill Sans MT"/>
                <w:b/>
                <w:color w:val="000000" w:themeColor="text1"/>
                <w:sz w:val="18"/>
              </w:rPr>
              <w:t>Explains</w:t>
            </w:r>
            <w:r w:rsidRPr="00EE29F2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Phenomena: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Does my model explain the phenomenon?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does not explain the phenomenon of the investigation.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includes some of the relevant parts of the model to explain what </w:t>
            </w:r>
            <w:r w:rsidRPr="009B05D0">
              <w:rPr>
                <w:rFonts w:ascii="Gill Sans MT" w:hAnsi="Gill Sans MT"/>
                <w:i/>
                <w:color w:val="000000" w:themeColor="text1"/>
                <w:sz w:val="18"/>
                <w:szCs w:val="18"/>
              </w:rPr>
              <w:t>caused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the phenomena. Model might include text and diagrams.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connects all relevant components and relationships (observable and unobservable) of the model to explain what </w:t>
            </w:r>
            <w:r w:rsidRPr="009B05D0">
              <w:rPr>
                <w:rFonts w:ascii="Gill Sans MT" w:hAnsi="Gill Sans MT"/>
                <w:i/>
                <w:color w:val="000000" w:themeColor="text1"/>
                <w:sz w:val="18"/>
                <w:szCs w:val="18"/>
              </w:rPr>
              <w:t>caused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the phenomena. Model includes text and diagram(s) to describe model pieces and processes.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Model includes the relevant parts of the model to explain what caused the phenomena</w:t>
            </w:r>
            <w:r w:rsidR="00A75E80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(as in Level 3)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—as well as additional components and relationships that fit the scientific model. </w:t>
            </w:r>
          </w:p>
        </w:tc>
      </w:tr>
      <w:tr w:rsidR="00040B73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2) Fits with Evidence: </w:t>
            </w:r>
            <w:r w:rsidRPr="00CF07F2">
              <w:rPr>
                <w:rFonts w:ascii="Gill Sans MT" w:hAnsi="Gill Sans MT"/>
                <w:color w:val="000000" w:themeColor="text1"/>
                <w:sz w:val="18"/>
              </w:rPr>
              <w:t xml:space="preserve">Does my model fit with the evidence collected? </w:t>
            </w:r>
          </w:p>
          <w:p w:rsidR="00434784" w:rsidRPr="00434784" w:rsidRDefault="00434784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Evidence is not correctly related to the model.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correctly incorporates some of the evidence collected through the investigations.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A75E80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</w:t>
            </w:r>
            <w:r w:rsidR="00A75E80">
              <w:rPr>
                <w:rFonts w:ascii="Gill Sans MT" w:hAnsi="Gill Sans MT"/>
                <w:color w:val="000000" w:themeColor="text1"/>
                <w:sz w:val="18"/>
                <w:szCs w:val="18"/>
              </w:rPr>
              <w:t>refers to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</w:t>
            </w:r>
            <w:r w:rsidR="00A75E80">
              <w:rPr>
                <w:rFonts w:ascii="Gill Sans MT" w:hAnsi="Gill Sans MT"/>
                <w:color w:val="000000" w:themeColor="text1"/>
                <w:sz w:val="18"/>
                <w:szCs w:val="18"/>
              </w:rPr>
              <w:t>a sufficient amount of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relevant evidence collected through the investigations</w:t>
            </w:r>
            <w:r w:rsidR="00A75E80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to be compelling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fits with </w:t>
            </w:r>
            <w:r w:rsidR="00A75E80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all of 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the evidence collected and additional evidence that could be collected is described. </w:t>
            </w:r>
          </w:p>
        </w:tc>
      </w:tr>
      <w:tr w:rsidR="00040B73" w:rsidRPr="003C51D6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3) </w:t>
            </w:r>
            <w:r w:rsidRPr="008619DB">
              <w:rPr>
                <w:rFonts w:ascii="Gill Sans MT" w:hAnsi="Gill Sans MT"/>
                <w:b/>
                <w:color w:val="000000" w:themeColor="text1"/>
                <w:sz w:val="18"/>
              </w:rPr>
              <w:t>Builds on Science Ideas: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Does my model </w:t>
            </w:r>
            <w:r w:rsidR="00A75E80">
              <w:rPr>
                <w:rFonts w:ascii="Gill Sans MT" w:hAnsi="Gill Sans MT"/>
                <w:color w:val="000000" w:themeColor="text1"/>
                <w:sz w:val="18"/>
              </w:rPr>
              <w:t>incorporate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established scientific ideas? </w:t>
            </w:r>
          </w:p>
          <w:p w:rsidR="00040B73" w:rsidRPr="003C51D6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does not include relevant science ideas.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Model includes some of the essential concepts to explain the phenomena—but not all that are needed.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includes essential disciplinary science concepts AND crosscutting concepts needed to explain the phenomena.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includes essential science concepts and other relevant science ideas. </w:t>
            </w:r>
          </w:p>
        </w:tc>
      </w:tr>
      <w:tr w:rsidR="00040B73" w:rsidRPr="003C51D6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4) </w:t>
            </w:r>
            <w:r w:rsidR="001C4B62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Clarity of </w:t>
            </w:r>
            <w:r w:rsidRPr="00EE29F2">
              <w:rPr>
                <w:rFonts w:ascii="Gill Sans MT" w:hAnsi="Gill Sans MT"/>
                <w:b/>
                <w:color w:val="000000" w:themeColor="text1"/>
                <w:sz w:val="18"/>
              </w:rPr>
              <w:t>Communication: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Would someone else be able to understand my model? </w:t>
            </w:r>
          </w:p>
          <w:p w:rsidR="00040B73" w:rsidRPr="003C51D6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is not clearly described.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is somewhat clearly described.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Model is clearly explained in a way that allows others to understand how and why the phenomenon happens. Diagram and text include agreed-upon AND personally compelling conventions for representation.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is clearly described and additional communication or educational pieces are included for the audience. </w:t>
            </w:r>
          </w:p>
        </w:tc>
      </w:tr>
      <w:tr w:rsidR="00040B73" w:rsidRPr="003C51D6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5) </w:t>
            </w:r>
            <w:r w:rsidRPr="00EE29F2">
              <w:rPr>
                <w:rFonts w:ascii="Gill Sans MT" w:hAnsi="Gill Sans MT"/>
                <w:b/>
                <w:color w:val="000000" w:themeColor="text1"/>
                <w:sz w:val="18"/>
              </w:rPr>
              <w:t>Generality: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Can my model be used to explain related phenomena?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is not related to phenomena beyond the focal phenomenon.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Description of the model is applied to the phenomenon of the investigation and an attempt is made to another.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4C2F6B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Model-based explanation is applied to the phenomenon of the investigation and one other that is directly parallel or </w:t>
            </w:r>
            <w:r w:rsidR="004C2F6B">
              <w:rPr>
                <w:rFonts w:ascii="Gill Sans MT" w:hAnsi="Gill Sans MT"/>
                <w:color w:val="000000" w:themeColor="text1"/>
                <w:sz w:val="18"/>
                <w:szCs w:val="18"/>
              </w:rPr>
              <w:t>about</w:t>
            </w:r>
            <w:r w:rsidR="00D74A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a broader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</w:t>
            </w:r>
            <w:r w:rsidR="00D74A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natural 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system.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4C2F6B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Description of the model is applied to the phenomenon of the investigati</w:t>
            </w:r>
            <w:r w:rsidR="004C2F6B">
              <w:rPr>
                <w:rFonts w:ascii="Gill Sans MT" w:hAnsi="Gill Sans MT"/>
                <w:color w:val="000000" w:themeColor="text1"/>
                <w:sz w:val="18"/>
                <w:szCs w:val="18"/>
              </w:rPr>
              <w:t>on, a parallel phenomenon AND some other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</w:t>
            </w:r>
            <w:r w:rsidR="00D74AF3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natural 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system.</w:t>
            </w:r>
          </w:p>
        </w:tc>
      </w:tr>
      <w:tr w:rsidR="00040B73" w:rsidRPr="003C51D6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6) </w:t>
            </w:r>
            <w:r w:rsidR="008956C4">
              <w:rPr>
                <w:rFonts w:ascii="Gill Sans MT" w:hAnsi="Gill Sans MT"/>
                <w:b/>
                <w:color w:val="000000" w:themeColor="text1"/>
                <w:sz w:val="18"/>
              </w:rPr>
              <w:t>Considers</w:t>
            </w:r>
            <w:r w:rsidRPr="000F66F9"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Others’ Ideas: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Did I consider how other people might explain the phenomenon?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does not consider the ideas of others.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Models mentions how it is different from the ideas of others.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Model-based explanation considers alternative explanations for the phenomenon and clearly highlights why my model provides a better explanation.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Model considers alternative explanations of others, highlights why my model is better and provides evidence for that.</w:t>
            </w:r>
          </w:p>
        </w:tc>
      </w:tr>
      <w:tr w:rsidR="00040B73" w:rsidRPr="003C51D6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7) Personal Connection</w:t>
            </w:r>
            <w:r w:rsidRPr="000F66F9">
              <w:rPr>
                <w:rFonts w:ascii="Gill Sans MT" w:hAnsi="Gill Sans MT"/>
                <w:b/>
                <w:color w:val="000000" w:themeColor="text1"/>
                <w:sz w:val="18"/>
              </w:rPr>
              <w:t>: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Did I show that I have local or personal connection to the model I created?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Model does not describe a personal or community connection.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E15139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describe how the model relates to my personal interests</w:t>
            </w:r>
            <w:r w:rsidR="00E15139">
              <w:rPr>
                <w:rFonts w:ascii="Gill Sans MT" w:hAnsi="Gill Sans MT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those of my community</w:t>
            </w:r>
            <w:r w:rsidR="00E15139">
              <w:rPr>
                <w:rFonts w:ascii="Gill Sans MT" w:hAnsi="Gill Sans MT"/>
                <w:color w:val="000000" w:themeColor="text1"/>
                <w:sz w:val="18"/>
                <w:szCs w:val="18"/>
              </w:rPr>
              <w:t>, or the broader world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E15139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describe how the model relates to</w:t>
            </w:r>
            <w:r w:rsidR="00E15139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my personal or local interests, 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those of my community</w:t>
            </w:r>
            <w:r w:rsidR="00E15139">
              <w:rPr>
                <w:rFonts w:ascii="Gill Sans MT" w:hAnsi="Gill Sans MT"/>
                <w:color w:val="000000" w:themeColor="text1"/>
                <w:sz w:val="18"/>
                <w:szCs w:val="18"/>
              </w:rPr>
              <w:t>, AND the broader world</w:t>
            </w: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explain how someone (myself, someone in my community, and/or a scientist) could use my model to address an issue or problem. </w:t>
            </w:r>
          </w:p>
        </w:tc>
      </w:tr>
    </w:tbl>
    <w:p w:rsidR="009F0126" w:rsidRDefault="009F0126" w:rsidP="00040B73">
      <w:pPr>
        <w:shd w:val="clear" w:color="auto" w:fill="FFFFFF"/>
        <w:rPr>
          <w:rFonts w:asciiTheme="majorHAnsi" w:hAnsiTheme="majorHAnsi" w:cs="Times New Roman"/>
          <w:color w:val="222222"/>
          <w:sz w:val="18"/>
        </w:rPr>
      </w:pPr>
    </w:p>
    <w:p w:rsidR="00040B73" w:rsidRPr="009F0126" w:rsidRDefault="005E5F96" w:rsidP="00E37040">
      <w:pPr>
        <w:shd w:val="clear" w:color="auto" w:fill="FFFFFF"/>
        <w:jc w:val="center"/>
        <w:rPr>
          <w:rFonts w:asciiTheme="majorHAnsi" w:hAnsiTheme="majorHAnsi" w:cs="Times New Roman"/>
          <w:color w:val="222222"/>
          <w:sz w:val="18"/>
        </w:rPr>
      </w:pPr>
      <w:r w:rsidRPr="005E5F96">
        <w:rPr>
          <w:rFonts w:asciiTheme="majorHAnsi" w:hAnsiTheme="majorHAnsi" w:cs="Times New Roman"/>
          <w:color w:val="222222"/>
          <w:sz w:val="16"/>
        </w:rPr>
        <w:t xml:space="preserve">This work is </w:t>
      </w:r>
      <w:r>
        <w:rPr>
          <w:rFonts w:asciiTheme="majorHAnsi" w:hAnsiTheme="majorHAnsi" w:cs="Times New Roman"/>
          <w:color w:val="222222"/>
          <w:sz w:val="16"/>
        </w:rPr>
        <w:t xml:space="preserve">provided for educational use </w:t>
      </w:r>
      <w:r w:rsidRPr="005E5F96">
        <w:rPr>
          <w:rFonts w:asciiTheme="majorHAnsi" w:hAnsiTheme="majorHAnsi" w:cs="Times New Roman"/>
          <w:color w:val="222222"/>
          <w:sz w:val="16"/>
        </w:rPr>
        <w:t xml:space="preserve">under Creative Commons Attribution NonCommercial ShareAlike 4.0 International </w:t>
      </w:r>
      <w:r>
        <w:rPr>
          <w:rFonts w:asciiTheme="majorHAnsi" w:hAnsiTheme="majorHAnsi" w:cs="Times New Roman"/>
          <w:color w:val="222222"/>
          <w:sz w:val="16"/>
        </w:rPr>
        <w:t xml:space="preserve">license </w:t>
      </w:r>
      <w:r w:rsidRPr="005E5F96">
        <w:rPr>
          <w:rFonts w:asciiTheme="majorHAnsi" w:hAnsiTheme="majorHAnsi" w:cs="Times New Roman"/>
          <w:color w:val="222222"/>
          <w:sz w:val="16"/>
        </w:rPr>
        <w:t xml:space="preserve">by the </w:t>
      </w:r>
      <w:r w:rsidR="00165552">
        <w:rPr>
          <w:rFonts w:asciiTheme="majorHAnsi" w:hAnsiTheme="majorHAnsi" w:cs="Times New Roman"/>
          <w:color w:val="222222"/>
          <w:sz w:val="16"/>
        </w:rPr>
        <w:t>Research + Practice Collaboratory</w:t>
      </w:r>
      <w:r w:rsidR="005F02FD">
        <w:rPr>
          <w:rFonts w:asciiTheme="majorHAnsi" w:hAnsiTheme="majorHAnsi" w:cs="Times New Roman"/>
          <w:color w:val="222222"/>
          <w:sz w:val="16"/>
        </w:rPr>
        <w:t xml:space="preserve"> 2016</w:t>
      </w:r>
      <w:r w:rsidRPr="005E5F96">
        <w:rPr>
          <w:rFonts w:asciiTheme="majorHAnsi" w:hAnsiTheme="majorHAnsi" w:cs="Times New Roman"/>
          <w:color w:val="222222"/>
          <w:sz w:val="16"/>
        </w:rPr>
        <w:t>.</w:t>
      </w:r>
    </w:p>
    <w:p w:rsidR="00A05577" w:rsidRDefault="00A05577" w:rsidP="00040B73">
      <w:pPr>
        <w:shd w:val="clear" w:color="auto" w:fill="FFFFFF"/>
        <w:rPr>
          <w:rFonts w:asciiTheme="majorHAnsi" w:hAnsiTheme="majorHAnsi" w:cs="Times New Roman"/>
          <w:color w:val="222222"/>
        </w:rPr>
      </w:pPr>
    </w:p>
    <w:p w:rsidR="00253494" w:rsidRDefault="00E37040" w:rsidP="00040B73">
      <w:pPr>
        <w:shd w:val="clear" w:color="auto" w:fill="FFFFFF"/>
        <w:rPr>
          <w:rFonts w:asciiTheme="majorHAnsi" w:hAnsiTheme="majorHAnsi" w:cs="Times New Roman"/>
          <w:color w:val="222222"/>
        </w:rPr>
      </w:pPr>
      <w:r w:rsidRPr="00165552">
        <w:rPr>
          <w:rFonts w:ascii="Times New Roman" w:hAnsi="Times New Roman"/>
          <w:noProof/>
          <w:sz w:val="28"/>
        </w:rPr>
        <w:drawing>
          <wp:inline distT="0" distB="0" distL="0" distR="0" wp14:anchorId="338D1561" wp14:editId="467A0700">
            <wp:extent cx="524303" cy="440055"/>
            <wp:effectExtent l="0" t="0" r="9525" b="0"/>
            <wp:docPr id="2" name="Picture 15" descr="RP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RPC.eps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94" cy="4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94" w:rsidRDefault="00253494" w:rsidP="00040B73">
      <w:pPr>
        <w:shd w:val="clear" w:color="auto" w:fill="FFFFFF"/>
        <w:rPr>
          <w:rFonts w:asciiTheme="majorHAnsi" w:hAnsiTheme="majorHAnsi" w:cs="Times New Roman"/>
          <w:color w:val="222222"/>
        </w:rPr>
      </w:pPr>
    </w:p>
    <w:tbl>
      <w:tblPr>
        <w:tblW w:w="1423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98"/>
        <w:gridCol w:w="2520"/>
        <w:gridCol w:w="270"/>
        <w:gridCol w:w="270"/>
        <w:gridCol w:w="2520"/>
        <w:gridCol w:w="270"/>
        <w:gridCol w:w="270"/>
        <w:gridCol w:w="2790"/>
        <w:gridCol w:w="270"/>
        <w:gridCol w:w="270"/>
        <w:gridCol w:w="2790"/>
      </w:tblGrid>
      <w:tr w:rsidR="00040B73" w:rsidRPr="003C51D6" w:rsidTr="004351F8">
        <w:tc>
          <w:tcPr>
            <w:tcW w:w="199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272B2F" w:rsidRDefault="00040B73" w:rsidP="00C27F65">
            <w:pPr>
              <w:spacing w:before="20" w:after="20"/>
              <w:jc w:val="center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 w:rsidRPr="00272B2F">
              <w:rPr>
                <w:rFonts w:ascii="Gill Sans MT" w:hAnsi="Gill Sans MT"/>
                <w:b/>
                <w:color w:val="000000" w:themeColor="text1"/>
                <w:sz w:val="18"/>
              </w:rPr>
              <w:t>Optional Scoring Elements Based on Instruction</w:t>
            </w:r>
            <w:r w:rsidR="000F7497" w:rsidRPr="00272B2F">
              <w:rPr>
                <w:rFonts w:ascii="Gill Sans MT" w:hAnsi="Gill Sans MT"/>
                <w:b/>
                <w:color w:val="000000" w:themeColor="text1"/>
                <w:sz w:val="18"/>
              </w:rPr>
              <w:t>al Focus</w:t>
            </w:r>
          </w:p>
        </w:tc>
        <w:tc>
          <w:tcPr>
            <w:tcW w:w="27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Approaches Expectations</w:t>
            </w:r>
          </w:p>
        </w:tc>
        <w:tc>
          <w:tcPr>
            <w:tcW w:w="33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Meets Expectations</w:t>
            </w:r>
          </w:p>
        </w:tc>
        <w:tc>
          <w:tcPr>
            <w:tcW w:w="30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</w:rPr>
              <w:t>Advanced</w:t>
            </w:r>
          </w:p>
        </w:tc>
      </w:tr>
      <w:tr w:rsidR="00040B73" w:rsidRPr="003C51D6" w:rsidTr="004351F8">
        <w:tc>
          <w:tcPr>
            <w:tcW w:w="199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1.5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2.5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3.5</w:t>
            </w: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20"/>
              </w:rPr>
            </w:pPr>
            <w:r w:rsidRPr="003C51D6">
              <w:rPr>
                <w:rFonts w:ascii="Gill Sans MT" w:hAnsi="Gill Sans MT"/>
                <w:color w:val="000000" w:themeColor="text1"/>
                <w:sz w:val="18"/>
                <w:szCs w:val="20"/>
              </w:rPr>
              <w:t>4</w:t>
            </w:r>
          </w:p>
        </w:tc>
      </w:tr>
      <w:tr w:rsidR="00040B73" w:rsidRPr="003C51D6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>8) Revising My Model</w:t>
            </w:r>
            <w:r w:rsidRPr="00EE29F2">
              <w:rPr>
                <w:rFonts w:ascii="Gill Sans MT" w:hAnsi="Gill Sans MT"/>
                <w:b/>
                <w:color w:val="000000" w:themeColor="text1"/>
                <w:sz w:val="18"/>
              </w:rPr>
              <w:t>: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 Do I describe how I have refined my model based on new evidence and/or my developing understanding? </w:t>
            </w:r>
          </w:p>
          <w:p w:rsidR="00040B73" w:rsidRPr="003C51D6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9B19C4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vaguely explained how I changed my model but did not connect my changes to evidence. Or I did not revise my model.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9B19C4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explain how I changed my model to better explain what caused the phenomenon, but only loosely connected my changes to evidence.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explain how I changed my model to better explain what caused the phenomenon as I gathered new evidence and/or developed new ideas about components or relationships of the model.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6D2EAC" w:rsidP="009E12B0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explain how I changed/added to my model to better explain what caused the phenomenon and clearly connected to newly gathered evidence and/or ideas about components or relationships of the model.</w:t>
            </w:r>
          </w:p>
        </w:tc>
      </w:tr>
      <w:tr w:rsidR="00040B73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9) Evaluating Limitations of My Model: 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Do I describe the limitations of my model? </w:t>
            </w:r>
          </w:p>
          <w:p w:rsidR="00040B73" w:rsidRDefault="00040B73" w:rsidP="00C27F65">
            <w:pPr>
              <w:spacing w:before="20" w:after="20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226C18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No limitations defined or only cosmetic changes suggested.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226C18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Some explanation of limitations. Little connection to the phenomena the model represents.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explain what simplifications I have made in my model compared to the phenomena from the natural or built world.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226C18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explain the limitations of my model and discuss how this limits its use to explain other related phenomena and suggest improvements and unanswered questions.</w:t>
            </w:r>
          </w:p>
        </w:tc>
      </w:tr>
      <w:tr w:rsidR="00040B73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10) Use My Model to Predict a Phenomenon: 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Can I use my model to make a theory-based prediction about a phenomenon? </w:t>
            </w:r>
          </w:p>
          <w:p w:rsidR="00040B73" w:rsidRDefault="00040B73" w:rsidP="00C27F65">
            <w:pPr>
              <w:spacing w:before="20" w:after="20"/>
              <w:rPr>
                <w:rFonts w:ascii="Gill Sans MT" w:hAnsi="Gill Sans MT"/>
                <w:b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do not explain the outcome of changing one ore more components, and/or I do not use my model to predict how another phenomenon occurs.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attempt to use my model to make a prediction, but I do not fully describe the outcome of changing one or more components, or I am missing some connections between my model and the different phenomenon.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Model-based explanation predicts the outcome of changing one or more components of the model</w:t>
            </w:r>
          </w:p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OR</w:t>
            </w:r>
          </w:p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Model is used to predict and explain how a different phenomenon occurs.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describe the outcome of changing an additional component of the model </w:t>
            </w:r>
          </w:p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OR </w:t>
            </w:r>
          </w:p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>I identify and predict / explain an additional related phenomenon.</w:t>
            </w:r>
          </w:p>
        </w:tc>
      </w:tr>
      <w:tr w:rsidR="00040B73" w:rsidTr="004351F8">
        <w:tc>
          <w:tcPr>
            <w:tcW w:w="1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rPr>
                <w:rFonts w:ascii="Gill Sans MT" w:hAnsi="Gill Sans MT"/>
                <w:color w:val="000000" w:themeColor="text1"/>
                <w:sz w:val="18"/>
              </w:rPr>
            </w:pPr>
            <w:r>
              <w:rPr>
                <w:rFonts w:ascii="Gill Sans MT" w:hAnsi="Gill Sans MT"/>
                <w:b/>
                <w:color w:val="000000" w:themeColor="text1"/>
                <w:sz w:val="18"/>
              </w:rPr>
              <w:t xml:space="preserve">11) Use My Model to Generate Data to Test Ideas about a Phenomenon: </w:t>
            </w:r>
            <w:r>
              <w:rPr>
                <w:rFonts w:ascii="Gill Sans MT" w:hAnsi="Gill Sans MT"/>
                <w:color w:val="000000" w:themeColor="text1"/>
                <w:sz w:val="18"/>
              </w:rPr>
              <w:t xml:space="preserve">How can my model generate data to test scientific ideas? </w:t>
            </w:r>
          </w:p>
          <w:p w:rsidR="00040B73" w:rsidRDefault="00040B73" w:rsidP="00C27F65">
            <w:pPr>
              <w:spacing w:before="20" w:after="20"/>
              <w:rPr>
                <w:rFonts w:ascii="Gill Sans MT" w:hAnsi="Gill Sans MT"/>
                <w:b/>
                <w:color w:val="000000" w:themeColor="text1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D16100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do not use my model to generate new data or ideas about the phenomenon.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907BCE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try to generate new data using my model but I can’t describe how they relate to model components or relationships.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tested a scientific idea related to one or more model components or relationships based on data generated by the model. </w:t>
            </w:r>
          </w:p>
        </w:tc>
        <w:tc>
          <w:tcPr>
            <w:tcW w:w="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Pr="003C51D6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040B73" w:rsidRDefault="00040B73" w:rsidP="00C27F65">
            <w:pPr>
              <w:spacing w:before="20" w:after="20"/>
              <w:jc w:val="center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I described how I discovered something new about how the phenomena operates in the natural or built world by working with my model. </w:t>
            </w:r>
          </w:p>
        </w:tc>
      </w:tr>
    </w:tbl>
    <w:p w:rsidR="00525168" w:rsidRDefault="00525168" w:rsidP="00E33F69">
      <w:pPr>
        <w:shd w:val="clear" w:color="auto" w:fill="FFFFFF"/>
        <w:rPr>
          <w:rFonts w:asciiTheme="majorHAnsi" w:hAnsiTheme="majorHAnsi" w:cs="Times New Roman"/>
          <w:color w:val="222222"/>
        </w:rPr>
      </w:pPr>
    </w:p>
    <w:p w:rsidR="00165552" w:rsidRPr="00434784" w:rsidRDefault="00434784" w:rsidP="00E37040">
      <w:pPr>
        <w:shd w:val="clear" w:color="auto" w:fill="FFFFFF"/>
        <w:jc w:val="center"/>
        <w:rPr>
          <w:rFonts w:asciiTheme="majorHAnsi" w:hAnsiTheme="majorHAnsi" w:cs="Times New Roman"/>
          <w:color w:val="222222"/>
          <w:sz w:val="22"/>
          <w:szCs w:val="22"/>
        </w:rPr>
      </w:pPr>
      <w:r w:rsidRPr="00434784">
        <w:rPr>
          <w:rFonts w:asciiTheme="majorHAnsi" w:hAnsiTheme="majorHAnsi" w:cs="Times New Roman"/>
          <w:color w:val="222222"/>
          <w:sz w:val="22"/>
          <w:szCs w:val="22"/>
        </w:rPr>
        <w:t>Authored</w:t>
      </w:r>
      <w:r w:rsidR="009C029D">
        <w:rPr>
          <w:rFonts w:asciiTheme="majorHAnsi" w:hAnsiTheme="majorHAnsi" w:cs="Times New Roman"/>
          <w:color w:val="222222"/>
          <w:sz w:val="22"/>
          <w:szCs w:val="22"/>
        </w:rPr>
        <w:t xml:space="preserve"> by Philip Bell and</w:t>
      </w:r>
      <w:r w:rsidR="00165552" w:rsidRPr="00434784">
        <w:rPr>
          <w:rFonts w:asciiTheme="majorHAnsi" w:hAnsiTheme="majorHAnsi" w:cs="Times New Roman"/>
          <w:color w:val="222222"/>
          <w:sz w:val="22"/>
          <w:szCs w:val="22"/>
        </w:rPr>
        <w:t xml:space="preserve"> Tana Peterman in collaboration with teachers from Seattle Public Schools.</w:t>
      </w:r>
      <w:r w:rsidR="00E347F3" w:rsidRPr="00434784">
        <w:rPr>
          <w:rFonts w:asciiTheme="majorHAnsi" w:hAnsiTheme="majorHAnsi" w:cs="Times New Roman"/>
          <w:color w:val="222222"/>
          <w:sz w:val="22"/>
          <w:szCs w:val="22"/>
        </w:rPr>
        <w:t xml:space="preserve"> The first page presents different </w:t>
      </w:r>
      <w:r w:rsidRPr="00434784">
        <w:rPr>
          <w:rFonts w:asciiTheme="majorHAnsi" w:hAnsiTheme="majorHAnsi" w:cs="Times New Roman"/>
          <w:color w:val="222222"/>
          <w:sz w:val="22"/>
          <w:szCs w:val="22"/>
        </w:rPr>
        <w:t>general</w:t>
      </w:r>
      <w:r w:rsidR="00E347F3" w:rsidRPr="00434784">
        <w:rPr>
          <w:rFonts w:asciiTheme="majorHAnsi" w:hAnsiTheme="majorHAnsi" w:cs="Times New Roman"/>
          <w:color w:val="222222"/>
          <w:sz w:val="22"/>
          <w:szCs w:val="22"/>
        </w:rPr>
        <w:t xml:space="preserve"> elements of the modeling practice</w:t>
      </w:r>
      <w:r w:rsidR="00AF442E">
        <w:rPr>
          <w:rFonts w:asciiTheme="majorHAnsi" w:hAnsiTheme="majorHAnsi" w:cs="Times New Roman"/>
          <w:color w:val="222222"/>
          <w:sz w:val="22"/>
          <w:szCs w:val="22"/>
        </w:rPr>
        <w:t xml:space="preserve"> to consider</w:t>
      </w:r>
      <w:r w:rsidR="00E347F3" w:rsidRPr="00434784">
        <w:rPr>
          <w:rFonts w:asciiTheme="majorHAnsi" w:hAnsiTheme="majorHAnsi" w:cs="Times New Roman"/>
          <w:color w:val="222222"/>
          <w:sz w:val="22"/>
          <w:szCs w:val="22"/>
        </w:rPr>
        <w:t xml:space="preserve">. The second page includes elements that make sense </w:t>
      </w:r>
      <w:r w:rsidRPr="00434784">
        <w:rPr>
          <w:rFonts w:asciiTheme="majorHAnsi" w:hAnsiTheme="majorHAnsi" w:cs="Times New Roman"/>
          <w:color w:val="222222"/>
          <w:sz w:val="22"/>
          <w:szCs w:val="22"/>
        </w:rPr>
        <w:t xml:space="preserve">only when instruction focuses on them. </w:t>
      </w:r>
    </w:p>
    <w:p w:rsidR="00165552" w:rsidRDefault="00165552" w:rsidP="00E33F69">
      <w:pPr>
        <w:shd w:val="clear" w:color="auto" w:fill="FFFFFF"/>
        <w:rPr>
          <w:rFonts w:asciiTheme="majorHAnsi" w:hAnsiTheme="majorHAnsi" w:cs="Times New Roman"/>
          <w:color w:val="222222"/>
          <w:sz w:val="16"/>
        </w:rPr>
      </w:pPr>
    </w:p>
    <w:p w:rsidR="00165552" w:rsidRPr="009F0126" w:rsidRDefault="00165552" w:rsidP="00E37040">
      <w:pPr>
        <w:shd w:val="clear" w:color="auto" w:fill="FFFFFF"/>
        <w:jc w:val="center"/>
        <w:rPr>
          <w:rFonts w:asciiTheme="majorHAnsi" w:hAnsiTheme="majorHAnsi" w:cs="Times New Roman"/>
          <w:color w:val="222222"/>
          <w:sz w:val="18"/>
        </w:rPr>
      </w:pPr>
      <w:r w:rsidRPr="005E5F96">
        <w:rPr>
          <w:rFonts w:asciiTheme="majorHAnsi" w:hAnsiTheme="majorHAnsi" w:cs="Times New Roman"/>
          <w:color w:val="222222"/>
          <w:sz w:val="16"/>
        </w:rPr>
        <w:t xml:space="preserve">This work is </w:t>
      </w:r>
      <w:r>
        <w:rPr>
          <w:rFonts w:asciiTheme="majorHAnsi" w:hAnsiTheme="majorHAnsi" w:cs="Times New Roman"/>
          <w:color w:val="222222"/>
          <w:sz w:val="16"/>
        </w:rPr>
        <w:t xml:space="preserve">provided for educational use </w:t>
      </w:r>
      <w:r w:rsidRPr="005E5F96">
        <w:rPr>
          <w:rFonts w:asciiTheme="majorHAnsi" w:hAnsiTheme="majorHAnsi" w:cs="Times New Roman"/>
          <w:color w:val="222222"/>
          <w:sz w:val="16"/>
        </w:rPr>
        <w:t xml:space="preserve">under Creative Commons Attribution NonCommercial ShareAlike 4.0 International </w:t>
      </w:r>
      <w:r>
        <w:rPr>
          <w:rFonts w:asciiTheme="majorHAnsi" w:hAnsiTheme="majorHAnsi" w:cs="Times New Roman"/>
          <w:color w:val="222222"/>
          <w:sz w:val="16"/>
        </w:rPr>
        <w:t xml:space="preserve">license </w:t>
      </w:r>
      <w:r w:rsidRPr="005E5F96">
        <w:rPr>
          <w:rFonts w:asciiTheme="majorHAnsi" w:hAnsiTheme="majorHAnsi" w:cs="Times New Roman"/>
          <w:color w:val="222222"/>
          <w:sz w:val="16"/>
        </w:rPr>
        <w:t xml:space="preserve">by the </w:t>
      </w:r>
      <w:r>
        <w:rPr>
          <w:rFonts w:asciiTheme="majorHAnsi" w:hAnsiTheme="majorHAnsi" w:cs="Times New Roman"/>
          <w:color w:val="222222"/>
          <w:sz w:val="16"/>
        </w:rPr>
        <w:t>Research + Practice Collaboratory 2016</w:t>
      </w:r>
      <w:r w:rsidRPr="005E5F96">
        <w:rPr>
          <w:rFonts w:asciiTheme="majorHAnsi" w:hAnsiTheme="majorHAnsi" w:cs="Times New Roman"/>
          <w:color w:val="222222"/>
          <w:sz w:val="16"/>
        </w:rPr>
        <w:t>.</w:t>
      </w:r>
    </w:p>
    <w:p w:rsidR="005E5F96" w:rsidRPr="00E33F69" w:rsidRDefault="005E5F96" w:rsidP="00E33F69">
      <w:pPr>
        <w:shd w:val="clear" w:color="auto" w:fill="FFFFFF"/>
        <w:rPr>
          <w:rFonts w:asciiTheme="majorHAnsi" w:hAnsiTheme="majorHAnsi" w:cs="Times New Roman"/>
          <w:color w:val="222222"/>
        </w:rPr>
      </w:pPr>
    </w:p>
    <w:p w:rsidR="002F6423" w:rsidRDefault="002F6423"/>
    <w:sectPr w:rsidR="002F6423" w:rsidSect="00E91646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41" w:rsidRDefault="00226341" w:rsidP="007567D5">
      <w:r>
        <w:separator/>
      </w:r>
    </w:p>
  </w:endnote>
  <w:endnote w:type="continuationSeparator" w:id="0">
    <w:p w:rsidR="00226341" w:rsidRDefault="00226341" w:rsidP="0075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F3" w:rsidRPr="007567D5" w:rsidRDefault="00E347F3" w:rsidP="007567D5">
    <w:pPr>
      <w:pStyle w:val="Footer"/>
      <w:jc w:val="right"/>
      <w:rPr>
        <w:rFonts w:ascii="Times New Roman" w:hAnsi="Times New Roman" w:cs="Times New Roman"/>
      </w:rPr>
    </w:pPr>
    <w:r w:rsidRPr="007567D5">
      <w:rPr>
        <w:rStyle w:val="PageNumber"/>
        <w:rFonts w:ascii="Times New Roman" w:hAnsi="Times New Roman" w:cs="Times New Roman"/>
      </w:rPr>
      <w:fldChar w:fldCharType="begin"/>
    </w:r>
    <w:r w:rsidRPr="007567D5">
      <w:rPr>
        <w:rStyle w:val="PageNumber"/>
        <w:rFonts w:ascii="Times New Roman" w:hAnsi="Times New Roman" w:cs="Times New Roman"/>
      </w:rPr>
      <w:instrText xml:space="preserve"> PAGE </w:instrText>
    </w:r>
    <w:r w:rsidRPr="007567D5">
      <w:rPr>
        <w:rStyle w:val="PageNumber"/>
        <w:rFonts w:ascii="Times New Roman" w:hAnsi="Times New Roman" w:cs="Times New Roman"/>
      </w:rPr>
      <w:fldChar w:fldCharType="separate"/>
    </w:r>
    <w:r w:rsidR="00482641">
      <w:rPr>
        <w:rStyle w:val="PageNumber"/>
        <w:rFonts w:ascii="Times New Roman" w:hAnsi="Times New Roman" w:cs="Times New Roman"/>
        <w:noProof/>
      </w:rPr>
      <w:t>1</w:t>
    </w:r>
    <w:r w:rsidRPr="007567D5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41" w:rsidRDefault="00226341" w:rsidP="007567D5">
      <w:r>
        <w:separator/>
      </w:r>
    </w:p>
  </w:footnote>
  <w:footnote w:type="continuationSeparator" w:id="0">
    <w:p w:rsidR="00226341" w:rsidRDefault="00226341" w:rsidP="0075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56B"/>
    <w:multiLevelType w:val="hybridMultilevel"/>
    <w:tmpl w:val="F64E97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2BA"/>
    <w:multiLevelType w:val="hybridMultilevel"/>
    <w:tmpl w:val="E4D8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3A83"/>
    <w:multiLevelType w:val="hybridMultilevel"/>
    <w:tmpl w:val="D65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0B00"/>
    <w:multiLevelType w:val="hybridMultilevel"/>
    <w:tmpl w:val="7884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0DE5"/>
    <w:multiLevelType w:val="hybridMultilevel"/>
    <w:tmpl w:val="63C2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8F7"/>
    <w:multiLevelType w:val="hybridMultilevel"/>
    <w:tmpl w:val="6D6A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6190D"/>
    <w:multiLevelType w:val="hybridMultilevel"/>
    <w:tmpl w:val="6D3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75FEF"/>
    <w:multiLevelType w:val="hybridMultilevel"/>
    <w:tmpl w:val="1F1A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D64A9"/>
    <w:multiLevelType w:val="hybridMultilevel"/>
    <w:tmpl w:val="D294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F6"/>
    <w:rsid w:val="00040B73"/>
    <w:rsid w:val="00066C73"/>
    <w:rsid w:val="00074379"/>
    <w:rsid w:val="00082603"/>
    <w:rsid w:val="000C0843"/>
    <w:rsid w:val="000D3B3E"/>
    <w:rsid w:val="000F27D7"/>
    <w:rsid w:val="000F4C75"/>
    <w:rsid w:val="000F7497"/>
    <w:rsid w:val="001600B6"/>
    <w:rsid w:val="001615E7"/>
    <w:rsid w:val="00165552"/>
    <w:rsid w:val="00174246"/>
    <w:rsid w:val="00197E38"/>
    <w:rsid w:val="001A0BEB"/>
    <w:rsid w:val="001C4B62"/>
    <w:rsid w:val="00223DA9"/>
    <w:rsid w:val="00226341"/>
    <w:rsid w:val="00226C18"/>
    <w:rsid w:val="00253494"/>
    <w:rsid w:val="00272B2F"/>
    <w:rsid w:val="00277AD4"/>
    <w:rsid w:val="0028112B"/>
    <w:rsid w:val="002826E2"/>
    <w:rsid w:val="00290203"/>
    <w:rsid w:val="00293937"/>
    <w:rsid w:val="002A0B8E"/>
    <w:rsid w:val="002C16F9"/>
    <w:rsid w:val="002F4B1F"/>
    <w:rsid w:val="002F6423"/>
    <w:rsid w:val="00305196"/>
    <w:rsid w:val="003126DF"/>
    <w:rsid w:val="00357445"/>
    <w:rsid w:val="003974E1"/>
    <w:rsid w:val="003A4917"/>
    <w:rsid w:val="003B78AB"/>
    <w:rsid w:val="003C31BD"/>
    <w:rsid w:val="003F53B2"/>
    <w:rsid w:val="00402321"/>
    <w:rsid w:val="00423DB8"/>
    <w:rsid w:val="00434784"/>
    <w:rsid w:val="004351F8"/>
    <w:rsid w:val="00443644"/>
    <w:rsid w:val="0047543B"/>
    <w:rsid w:val="00482641"/>
    <w:rsid w:val="00484404"/>
    <w:rsid w:val="004C2F6B"/>
    <w:rsid w:val="00502274"/>
    <w:rsid w:val="00507A1D"/>
    <w:rsid w:val="00525168"/>
    <w:rsid w:val="00555C67"/>
    <w:rsid w:val="005E5F96"/>
    <w:rsid w:val="005F02FD"/>
    <w:rsid w:val="0062158B"/>
    <w:rsid w:val="006D1891"/>
    <w:rsid w:val="006D2EAC"/>
    <w:rsid w:val="00723065"/>
    <w:rsid w:val="007278B7"/>
    <w:rsid w:val="00745B79"/>
    <w:rsid w:val="00751551"/>
    <w:rsid w:val="007567D5"/>
    <w:rsid w:val="00772BB9"/>
    <w:rsid w:val="007845C7"/>
    <w:rsid w:val="00837DC1"/>
    <w:rsid w:val="00845FA2"/>
    <w:rsid w:val="008837B3"/>
    <w:rsid w:val="008956C4"/>
    <w:rsid w:val="008C0065"/>
    <w:rsid w:val="008F4CC8"/>
    <w:rsid w:val="00907BCE"/>
    <w:rsid w:val="009274C4"/>
    <w:rsid w:val="00946D84"/>
    <w:rsid w:val="00954AA8"/>
    <w:rsid w:val="00957E6B"/>
    <w:rsid w:val="00975089"/>
    <w:rsid w:val="009B19C4"/>
    <w:rsid w:val="009C029D"/>
    <w:rsid w:val="009E0C8A"/>
    <w:rsid w:val="009E12B0"/>
    <w:rsid w:val="009E436C"/>
    <w:rsid w:val="009F0126"/>
    <w:rsid w:val="00A05577"/>
    <w:rsid w:val="00A17DA1"/>
    <w:rsid w:val="00A75E80"/>
    <w:rsid w:val="00A81EAC"/>
    <w:rsid w:val="00AB74AE"/>
    <w:rsid w:val="00AC6717"/>
    <w:rsid w:val="00AF442E"/>
    <w:rsid w:val="00B91E89"/>
    <w:rsid w:val="00BB16F2"/>
    <w:rsid w:val="00BD7BC0"/>
    <w:rsid w:val="00C052D1"/>
    <w:rsid w:val="00C27F65"/>
    <w:rsid w:val="00C40C44"/>
    <w:rsid w:val="00C56EDE"/>
    <w:rsid w:val="00C63C58"/>
    <w:rsid w:val="00C830D8"/>
    <w:rsid w:val="00C845BB"/>
    <w:rsid w:val="00CC32A5"/>
    <w:rsid w:val="00D03BE1"/>
    <w:rsid w:val="00D16100"/>
    <w:rsid w:val="00D170A2"/>
    <w:rsid w:val="00D55D13"/>
    <w:rsid w:val="00D74AF3"/>
    <w:rsid w:val="00D82160"/>
    <w:rsid w:val="00D87489"/>
    <w:rsid w:val="00DF32A7"/>
    <w:rsid w:val="00DF7C0D"/>
    <w:rsid w:val="00E02AE4"/>
    <w:rsid w:val="00E15139"/>
    <w:rsid w:val="00E21242"/>
    <w:rsid w:val="00E33F69"/>
    <w:rsid w:val="00E347F3"/>
    <w:rsid w:val="00E37040"/>
    <w:rsid w:val="00E42665"/>
    <w:rsid w:val="00E66E9A"/>
    <w:rsid w:val="00E713AA"/>
    <w:rsid w:val="00E91646"/>
    <w:rsid w:val="00EA3677"/>
    <w:rsid w:val="00EC274C"/>
    <w:rsid w:val="00ED737B"/>
    <w:rsid w:val="00EF50F6"/>
    <w:rsid w:val="00F24AF6"/>
    <w:rsid w:val="00F4382A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4AF6"/>
  </w:style>
  <w:style w:type="paragraph" w:styleId="ListParagraph">
    <w:name w:val="List Paragraph"/>
    <w:basedOn w:val="Normal"/>
    <w:uiPriority w:val="34"/>
    <w:qFormat/>
    <w:rsid w:val="00F24AF6"/>
    <w:pPr>
      <w:ind w:left="720"/>
      <w:contextualSpacing/>
    </w:pPr>
  </w:style>
  <w:style w:type="paragraph" w:customStyle="1" w:styleId="normal0">
    <w:name w:val="normal"/>
    <w:rsid w:val="00402321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40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B73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B73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D5"/>
  </w:style>
  <w:style w:type="paragraph" w:styleId="Footer">
    <w:name w:val="footer"/>
    <w:basedOn w:val="Normal"/>
    <w:link w:val="FooterChar"/>
    <w:uiPriority w:val="99"/>
    <w:unhideWhenUsed/>
    <w:rsid w:val="0075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D5"/>
  </w:style>
  <w:style w:type="character" w:styleId="PageNumber">
    <w:name w:val="page number"/>
    <w:basedOn w:val="DefaultParagraphFont"/>
    <w:uiPriority w:val="99"/>
    <w:semiHidden/>
    <w:unhideWhenUsed/>
    <w:rsid w:val="007567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4AF6"/>
  </w:style>
  <w:style w:type="paragraph" w:styleId="ListParagraph">
    <w:name w:val="List Paragraph"/>
    <w:basedOn w:val="Normal"/>
    <w:uiPriority w:val="34"/>
    <w:qFormat/>
    <w:rsid w:val="00F24AF6"/>
    <w:pPr>
      <w:ind w:left="720"/>
      <w:contextualSpacing/>
    </w:pPr>
  </w:style>
  <w:style w:type="paragraph" w:customStyle="1" w:styleId="normal0">
    <w:name w:val="normal"/>
    <w:rsid w:val="00402321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40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B73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B73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D5"/>
  </w:style>
  <w:style w:type="paragraph" w:styleId="Footer">
    <w:name w:val="footer"/>
    <w:basedOn w:val="Normal"/>
    <w:link w:val="FooterChar"/>
    <w:uiPriority w:val="99"/>
    <w:unhideWhenUsed/>
    <w:rsid w:val="0075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D5"/>
  </w:style>
  <w:style w:type="character" w:styleId="PageNumber">
    <w:name w:val="page number"/>
    <w:basedOn w:val="DefaultParagraphFont"/>
    <w:uiPriority w:val="99"/>
    <w:semiHidden/>
    <w:unhideWhenUsed/>
    <w:rsid w:val="0075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6049</Characters>
  <Application>Microsoft Macintosh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  Air</dc:creator>
  <cp:keywords/>
  <dc:description/>
  <cp:lastModifiedBy>Philip Bell</cp:lastModifiedBy>
  <cp:revision>2</cp:revision>
  <cp:lastPrinted>2016-03-25T19:24:00Z</cp:lastPrinted>
  <dcterms:created xsi:type="dcterms:W3CDTF">2016-03-29T23:01:00Z</dcterms:created>
  <dcterms:modified xsi:type="dcterms:W3CDTF">2016-03-29T23:01:00Z</dcterms:modified>
</cp:coreProperties>
</file>