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301648" w14:textId="77777777" w:rsidR="000D1543" w:rsidRPr="001F692A" w:rsidRDefault="000D1543" w:rsidP="002368E0">
      <w:pPr>
        <w:pStyle w:val="Heading1"/>
        <w:rPr>
          <w:rFonts w:ascii="Times New Roman" w:eastAsia="Times New Roman" w:hAnsi="Times New Roman" w:cs="Times New Roman"/>
          <w:color w:val="auto"/>
          <w:sz w:val="24"/>
          <w:szCs w:val="24"/>
        </w:rPr>
      </w:pPr>
      <w:bookmarkStart w:id="0" w:name="h.9o1n27zgwayn" w:colFirst="0" w:colLast="0"/>
      <w:bookmarkEnd w:id="0"/>
    </w:p>
    <w:p w14:paraId="62D393E8"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69DE1D9F"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09233DA6"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2800B776"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3E8AFF83"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75790FAA"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405AED1C"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7B472ADA"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7443EBAC"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6CB516B3" w14:textId="77777777" w:rsidR="000D1543" w:rsidRPr="001F692A" w:rsidRDefault="000D1543" w:rsidP="002368E0">
      <w:pPr>
        <w:pStyle w:val="Heading1"/>
        <w:rPr>
          <w:rFonts w:ascii="Times New Roman" w:eastAsia="Times New Roman" w:hAnsi="Times New Roman" w:cs="Times New Roman"/>
          <w:color w:val="auto"/>
          <w:sz w:val="24"/>
          <w:szCs w:val="24"/>
        </w:rPr>
      </w:pPr>
    </w:p>
    <w:p w14:paraId="7A34BC8C" w14:textId="77777777" w:rsidR="00887011" w:rsidRPr="001F692A" w:rsidRDefault="00D86308" w:rsidP="000D1543">
      <w:pPr>
        <w:pStyle w:val="Heading1"/>
        <w:rPr>
          <w:rFonts w:ascii="Times New Roman" w:eastAsia="Times New Roman" w:hAnsi="Times New Roman" w:cs="Times New Roman"/>
          <w:b w:val="0"/>
          <w:color w:val="auto"/>
          <w:sz w:val="24"/>
          <w:szCs w:val="24"/>
        </w:rPr>
      </w:pPr>
      <w:r w:rsidRPr="001F692A">
        <w:rPr>
          <w:rFonts w:ascii="Times New Roman" w:eastAsia="Times New Roman" w:hAnsi="Times New Roman" w:cs="Times New Roman"/>
          <w:b w:val="0"/>
          <w:color w:val="auto"/>
          <w:sz w:val="24"/>
          <w:szCs w:val="24"/>
        </w:rPr>
        <w:t xml:space="preserve">Research-Practice Partnerships and ESSA: </w:t>
      </w:r>
      <w:bookmarkStart w:id="1" w:name="h.f2ervlgz3466" w:colFirst="0" w:colLast="0"/>
      <w:bookmarkEnd w:id="1"/>
      <w:r w:rsidRPr="001F692A">
        <w:rPr>
          <w:rFonts w:ascii="Times New Roman" w:eastAsia="Times New Roman" w:hAnsi="Times New Roman" w:cs="Times New Roman"/>
          <w:b w:val="0"/>
          <w:color w:val="auto"/>
          <w:sz w:val="24"/>
          <w:szCs w:val="24"/>
        </w:rPr>
        <w:t>A Learning Agenda for the Coming Decade</w:t>
      </w:r>
    </w:p>
    <w:p w14:paraId="543239E0" w14:textId="77777777" w:rsidR="000D1543" w:rsidRPr="001F692A" w:rsidRDefault="000D1543" w:rsidP="000D1543">
      <w:pPr>
        <w:pStyle w:val="Normal1"/>
        <w:rPr>
          <w:rFonts w:ascii="Times New Roman" w:hAnsi="Times New Roman" w:cs="Times New Roman"/>
          <w:color w:val="auto"/>
        </w:rPr>
      </w:pPr>
    </w:p>
    <w:p w14:paraId="25E31953" w14:textId="77777777" w:rsidR="00887011" w:rsidRPr="001F692A" w:rsidRDefault="00D86308" w:rsidP="002368E0">
      <w:pPr>
        <w:pStyle w:val="Normal1"/>
        <w:contextualSpacing/>
        <w:jc w:val="center"/>
        <w:rPr>
          <w:rFonts w:ascii="Times New Roman" w:eastAsia="Times New Roman" w:hAnsi="Times New Roman" w:cs="Times New Roman"/>
          <w:color w:val="auto"/>
        </w:rPr>
      </w:pPr>
      <w:r w:rsidRPr="001F692A">
        <w:rPr>
          <w:rFonts w:ascii="Times New Roman" w:eastAsia="Times New Roman" w:hAnsi="Times New Roman" w:cs="Times New Roman"/>
          <w:color w:val="auto"/>
        </w:rPr>
        <w:t>William R. Penuel</w:t>
      </w:r>
    </w:p>
    <w:p w14:paraId="144F3B8E" w14:textId="77777777" w:rsidR="000D1543" w:rsidRPr="001F692A" w:rsidRDefault="000D1543" w:rsidP="002368E0">
      <w:pPr>
        <w:pStyle w:val="Normal1"/>
        <w:contextualSpacing/>
        <w:jc w:val="center"/>
        <w:rPr>
          <w:rFonts w:ascii="Times New Roman" w:hAnsi="Times New Roman" w:cs="Times New Roman"/>
          <w:color w:val="auto"/>
        </w:rPr>
      </w:pPr>
    </w:p>
    <w:p w14:paraId="3EAC651E" w14:textId="77777777" w:rsidR="00887011" w:rsidRPr="001F692A" w:rsidRDefault="00D86308" w:rsidP="002368E0">
      <w:pPr>
        <w:pStyle w:val="Normal1"/>
        <w:contextualSpacing/>
        <w:jc w:val="center"/>
        <w:rPr>
          <w:rFonts w:ascii="Times New Roman" w:eastAsia="Times New Roman" w:hAnsi="Times New Roman" w:cs="Times New Roman"/>
          <w:color w:val="auto"/>
        </w:rPr>
      </w:pPr>
      <w:r w:rsidRPr="001F692A">
        <w:rPr>
          <w:rFonts w:ascii="Times New Roman" w:eastAsia="Times New Roman" w:hAnsi="Times New Roman" w:cs="Times New Roman"/>
          <w:color w:val="auto"/>
        </w:rPr>
        <w:t>Caitlin C. Farrell</w:t>
      </w:r>
    </w:p>
    <w:p w14:paraId="76B00204" w14:textId="77777777" w:rsidR="000D1543" w:rsidRPr="001F692A" w:rsidRDefault="000D1543" w:rsidP="002368E0">
      <w:pPr>
        <w:pStyle w:val="Normal1"/>
        <w:contextualSpacing/>
        <w:jc w:val="center"/>
        <w:rPr>
          <w:rFonts w:ascii="Times New Roman" w:hAnsi="Times New Roman" w:cs="Times New Roman"/>
          <w:color w:val="auto"/>
        </w:rPr>
      </w:pPr>
    </w:p>
    <w:p w14:paraId="594A56A7" w14:textId="77777777" w:rsidR="000D1543" w:rsidRPr="001F692A" w:rsidRDefault="00D86308" w:rsidP="002368E0">
      <w:pPr>
        <w:pStyle w:val="Normal1"/>
        <w:contextualSpacing/>
        <w:jc w:val="center"/>
        <w:rPr>
          <w:rFonts w:ascii="Times New Roman" w:eastAsia="Times New Roman" w:hAnsi="Times New Roman" w:cs="Times New Roman"/>
          <w:i/>
          <w:color w:val="auto"/>
        </w:rPr>
      </w:pPr>
      <w:r w:rsidRPr="001F692A">
        <w:rPr>
          <w:rFonts w:ascii="Times New Roman" w:eastAsia="Times New Roman" w:hAnsi="Times New Roman" w:cs="Times New Roman"/>
          <w:i/>
          <w:color w:val="auto"/>
        </w:rPr>
        <w:t>University of Colorado Boulder</w:t>
      </w:r>
    </w:p>
    <w:p w14:paraId="13EB209C" w14:textId="77777777" w:rsidR="000D1543" w:rsidRPr="001F692A" w:rsidRDefault="000D1543" w:rsidP="002368E0">
      <w:pPr>
        <w:pStyle w:val="Normal1"/>
        <w:contextualSpacing/>
        <w:jc w:val="center"/>
        <w:rPr>
          <w:rFonts w:ascii="Times New Roman" w:eastAsia="Times New Roman" w:hAnsi="Times New Roman" w:cs="Times New Roman"/>
          <w:i/>
          <w:color w:val="auto"/>
        </w:rPr>
      </w:pPr>
    </w:p>
    <w:p w14:paraId="3E4EAF47" w14:textId="77777777" w:rsidR="000D1543" w:rsidRDefault="000D1543" w:rsidP="002368E0">
      <w:pPr>
        <w:pStyle w:val="Normal1"/>
        <w:contextualSpacing/>
        <w:jc w:val="center"/>
        <w:rPr>
          <w:rFonts w:ascii="Times New Roman" w:eastAsia="Times New Roman" w:hAnsi="Times New Roman" w:cs="Times New Roman"/>
          <w:color w:val="auto"/>
        </w:rPr>
      </w:pPr>
      <w:r w:rsidRPr="001F692A">
        <w:rPr>
          <w:rFonts w:ascii="Times New Roman" w:eastAsia="Times New Roman" w:hAnsi="Times New Roman" w:cs="Times New Roman"/>
          <w:color w:val="auto"/>
        </w:rPr>
        <w:t xml:space="preserve"> Book chapter </w:t>
      </w:r>
    </w:p>
    <w:p w14:paraId="6BA70FE1" w14:textId="77777777" w:rsidR="00770FF1" w:rsidRDefault="00770FF1" w:rsidP="002368E0">
      <w:pPr>
        <w:pStyle w:val="Normal1"/>
        <w:contextualSpacing/>
        <w:jc w:val="center"/>
        <w:rPr>
          <w:rFonts w:ascii="Times New Roman" w:eastAsia="Times New Roman" w:hAnsi="Times New Roman" w:cs="Times New Roman"/>
          <w:color w:val="auto"/>
        </w:rPr>
      </w:pPr>
    </w:p>
    <w:p w14:paraId="031929D2" w14:textId="77777777" w:rsidR="00770FF1" w:rsidRPr="001F692A" w:rsidRDefault="00770FF1" w:rsidP="002368E0">
      <w:pPr>
        <w:pStyle w:val="Normal1"/>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DRAFT: </w:t>
      </w:r>
      <w:r w:rsidR="008B547D">
        <w:rPr>
          <w:rFonts w:ascii="Times New Roman" w:eastAsia="Times New Roman" w:hAnsi="Times New Roman" w:cs="Times New Roman"/>
          <w:color w:val="auto"/>
        </w:rPr>
        <w:t>8/11/16</w:t>
      </w:r>
    </w:p>
    <w:p w14:paraId="77661329" w14:textId="77777777" w:rsidR="00191897" w:rsidRPr="001F692A" w:rsidRDefault="00191897" w:rsidP="00C23455"/>
    <w:p w14:paraId="21F9FCBE" w14:textId="77777777" w:rsidR="008E6F33" w:rsidRDefault="008E6F33">
      <w:pPr>
        <w:rPr>
          <w:rFonts w:ascii="Times New Roman" w:hAnsi="Times New Roman" w:cs="Times New Roman"/>
          <w:color w:val="auto"/>
        </w:rPr>
      </w:pPr>
      <w:r>
        <w:rPr>
          <w:rFonts w:ascii="Times New Roman" w:hAnsi="Times New Roman" w:cs="Times New Roman"/>
          <w:color w:val="auto"/>
        </w:rPr>
        <w:br w:type="page"/>
      </w:r>
    </w:p>
    <w:p w14:paraId="0E61BE59" w14:textId="77777777" w:rsidR="008B547D" w:rsidRPr="001F692A" w:rsidRDefault="008B547D" w:rsidP="008B547D">
      <w:pPr>
        <w:pStyle w:val="Heading1"/>
        <w:spacing w:line="480" w:lineRule="auto"/>
        <w:rPr>
          <w:rFonts w:ascii="Times New Roman" w:eastAsia="Times New Roman" w:hAnsi="Times New Roman" w:cs="Times New Roman"/>
          <w:b w:val="0"/>
          <w:color w:val="auto"/>
          <w:sz w:val="24"/>
          <w:szCs w:val="24"/>
        </w:rPr>
      </w:pPr>
      <w:r w:rsidRPr="001F692A">
        <w:rPr>
          <w:rFonts w:ascii="Times New Roman" w:eastAsia="Times New Roman" w:hAnsi="Times New Roman" w:cs="Times New Roman"/>
          <w:b w:val="0"/>
          <w:color w:val="auto"/>
          <w:sz w:val="24"/>
          <w:szCs w:val="24"/>
        </w:rPr>
        <w:lastRenderedPageBreak/>
        <w:t>Research-Practice Partnerships and ESSA: A Learning Agenda for the Coming Decade</w:t>
      </w:r>
    </w:p>
    <w:p w14:paraId="56D00E15" w14:textId="7444B39E" w:rsidR="005C2BC1" w:rsidRDefault="003359C1" w:rsidP="008B547D">
      <w:pPr>
        <w:pStyle w:val="Normal1"/>
        <w:spacing w:after="160" w:line="480" w:lineRule="auto"/>
        <w:ind w:firstLine="720"/>
        <w:contextualSpacing/>
        <w:rPr>
          <w:rFonts w:ascii="Times New Roman" w:hAnsi="Times New Roman" w:cs="Times New Roman"/>
          <w:color w:val="auto"/>
        </w:rPr>
      </w:pPr>
      <w:r>
        <w:rPr>
          <w:rFonts w:ascii="Times New Roman" w:hAnsi="Times New Roman" w:cs="Times New Roman"/>
          <w:color w:val="auto"/>
        </w:rPr>
        <w:t xml:space="preserve">For more than a decade, the federal government has promoted policies to encourage greater use of research evidence to inform educational reform efforts. </w:t>
      </w:r>
      <w:r w:rsidR="0057409C" w:rsidRPr="001F692A">
        <w:rPr>
          <w:rFonts w:ascii="Times New Roman" w:hAnsi="Times New Roman" w:cs="Times New Roman"/>
          <w:color w:val="auto"/>
        </w:rPr>
        <w:t xml:space="preserve">The new federal law, the Every Student Succeeds Act (ESSA), reflects a continued commitment among policymakers to </w:t>
      </w:r>
      <w:r w:rsidR="008B547D">
        <w:rPr>
          <w:rFonts w:ascii="Times New Roman" w:hAnsi="Times New Roman" w:cs="Times New Roman"/>
          <w:color w:val="auto"/>
        </w:rPr>
        <w:t>this idea</w:t>
      </w:r>
      <w:r w:rsidR="0057409C" w:rsidRPr="001F692A">
        <w:rPr>
          <w:rFonts w:ascii="Times New Roman" w:hAnsi="Times New Roman" w:cs="Times New Roman"/>
          <w:color w:val="auto"/>
        </w:rPr>
        <w:t>.</w:t>
      </w:r>
      <w:r w:rsidR="002F6A7B" w:rsidRPr="001F692A">
        <w:rPr>
          <w:rFonts w:ascii="Times New Roman" w:hAnsi="Times New Roman" w:cs="Times New Roman"/>
          <w:color w:val="auto"/>
        </w:rPr>
        <w:t xml:space="preserve"> </w:t>
      </w:r>
      <w:r w:rsidR="002F6A7B" w:rsidRPr="001F692A">
        <w:rPr>
          <w:rFonts w:ascii="Times New Roman" w:eastAsia="Times New Roman" w:hAnsi="Times New Roman" w:cs="Times New Roman"/>
          <w:color w:val="auto"/>
        </w:rPr>
        <w:t>ESSA puts a much greater responsibility on local decision makers for knowing about, using, and even developing evidence. To succeed, local leaders will need support to meet these expectations.</w:t>
      </w:r>
      <w:r w:rsidR="0057409C" w:rsidRPr="001F692A">
        <w:rPr>
          <w:rFonts w:ascii="Times New Roman" w:hAnsi="Times New Roman" w:cs="Times New Roman"/>
          <w:color w:val="auto"/>
        </w:rPr>
        <w:t xml:space="preserve"> </w:t>
      </w:r>
      <w:r w:rsidR="005C2BC1">
        <w:rPr>
          <w:rFonts w:ascii="Times New Roman" w:hAnsi="Times New Roman" w:cs="Times New Roman"/>
          <w:color w:val="auto"/>
        </w:rPr>
        <w:t xml:space="preserve">As in all other reform efforts, making use of research will require the collaborative engagement of leaders and educators, as well as with researchers. Productive evidence use is an interactive process, most likely when there are sustained opportunities for interactions between researchers and educators. </w:t>
      </w:r>
    </w:p>
    <w:p w14:paraId="08FA45EB" w14:textId="055988F1" w:rsidR="00D16217" w:rsidRDefault="003C0C7D" w:rsidP="005459C2">
      <w:pPr>
        <w:pStyle w:val="Normal1"/>
        <w:spacing w:after="160" w:line="480" w:lineRule="auto"/>
        <w:ind w:firstLine="720"/>
        <w:contextualSpacing/>
        <w:rPr>
          <w:rFonts w:ascii="Times New Roman" w:hAnsi="Times New Roman" w:cs="Times New Roman"/>
          <w:color w:val="auto"/>
        </w:rPr>
      </w:pPr>
      <w:r>
        <w:rPr>
          <w:rFonts w:ascii="Times New Roman" w:eastAsia="Times New Roman" w:hAnsi="Times New Roman" w:cs="Times New Roman"/>
          <w:color w:val="auto"/>
        </w:rPr>
        <w:t>The premise of this chapter is that</w:t>
      </w:r>
      <w:r w:rsidR="00D16217">
        <w:rPr>
          <w:rFonts w:ascii="Times New Roman" w:eastAsia="Times New Roman" w:hAnsi="Times New Roman" w:cs="Times New Roman"/>
          <w:color w:val="auto"/>
        </w:rPr>
        <w:t xml:space="preserve"> RPPs </w:t>
      </w:r>
      <w:r w:rsidR="008B547D">
        <w:rPr>
          <w:rFonts w:ascii="Times New Roman" w:eastAsia="Times New Roman" w:hAnsi="Times New Roman" w:cs="Times New Roman"/>
          <w:color w:val="auto"/>
        </w:rPr>
        <w:t xml:space="preserve">are </w:t>
      </w:r>
      <w:r w:rsidR="00D16217">
        <w:rPr>
          <w:rFonts w:ascii="Times New Roman" w:eastAsia="Times New Roman" w:hAnsi="Times New Roman" w:cs="Times New Roman"/>
          <w:color w:val="auto"/>
        </w:rPr>
        <w:t xml:space="preserve">essential </w:t>
      </w:r>
      <w:r>
        <w:rPr>
          <w:rFonts w:ascii="Times New Roman" w:eastAsia="Times New Roman" w:hAnsi="Times New Roman" w:cs="Times New Roman"/>
          <w:color w:val="auto"/>
        </w:rPr>
        <w:t>supports for implementing</w:t>
      </w:r>
      <w:r w:rsidR="00D16217">
        <w:rPr>
          <w:rFonts w:ascii="Times New Roman" w:eastAsia="Times New Roman" w:hAnsi="Times New Roman" w:cs="Times New Roman"/>
          <w:color w:val="auto"/>
        </w:rPr>
        <w:t xml:space="preserve"> federal policies like ESSA </w:t>
      </w:r>
      <w:r w:rsidR="008B547D">
        <w:rPr>
          <w:rFonts w:ascii="Times New Roman" w:eastAsia="Times New Roman" w:hAnsi="Times New Roman" w:cs="Times New Roman"/>
          <w:color w:val="auto"/>
        </w:rPr>
        <w:t>as a</w:t>
      </w:r>
      <w:r w:rsidR="00D16217" w:rsidRPr="005459C2">
        <w:rPr>
          <w:rFonts w:ascii="Times New Roman" w:hAnsi="Times New Roman" w:cs="Times New Roman"/>
          <w:color w:val="auto"/>
        </w:rPr>
        <w:t xml:space="preserve"> foundation for a new infrastructure for relating research and practice. </w:t>
      </w:r>
      <w:r w:rsidR="00D16217">
        <w:rPr>
          <w:rFonts w:ascii="Times New Roman" w:hAnsi="Times New Roman" w:cs="Times New Roman"/>
          <w:color w:val="auto"/>
        </w:rPr>
        <w:t>Traditional research and development imagines a one-way path from research to practice. Partnerships are a two-way endeavor, in which practice informs the questions research</w:t>
      </w:r>
      <w:r w:rsidR="008B547D">
        <w:rPr>
          <w:rFonts w:ascii="Times New Roman" w:hAnsi="Times New Roman" w:cs="Times New Roman"/>
          <w:color w:val="auto"/>
        </w:rPr>
        <w:t>ers</w:t>
      </w:r>
      <w:r w:rsidR="00D16217">
        <w:rPr>
          <w:rFonts w:ascii="Times New Roman" w:hAnsi="Times New Roman" w:cs="Times New Roman"/>
          <w:color w:val="auto"/>
        </w:rPr>
        <w:t xml:space="preserve"> ask, making research more relevant. </w:t>
      </w:r>
      <w:r w:rsidR="008B547D">
        <w:rPr>
          <w:rFonts w:ascii="Times New Roman" w:hAnsi="Times New Roman" w:cs="Times New Roman"/>
          <w:color w:val="auto"/>
        </w:rPr>
        <w:t>I</w:t>
      </w:r>
      <w:r w:rsidR="00D16217">
        <w:rPr>
          <w:rFonts w:ascii="Times New Roman" w:hAnsi="Times New Roman" w:cs="Times New Roman"/>
          <w:color w:val="auto"/>
        </w:rPr>
        <w:t>n partnerships, researchers and educators work together to search for and test solutions to practice, blending ideas and evidence from research with the wisdom of practice. Partnerships are an infrastructure for turning the insight that reform is a social process into a systematic design for collaborative improvement that leverages the expertise and passion of both researchers and educators.</w:t>
      </w:r>
    </w:p>
    <w:p w14:paraId="04590DFC" w14:textId="77777777" w:rsidR="008B547D" w:rsidRDefault="008B547D" w:rsidP="008B547D">
      <w:pPr>
        <w:pStyle w:val="Normal1"/>
        <w:spacing w:after="160" w:line="480" w:lineRule="auto"/>
        <w:ind w:firstLine="720"/>
        <w:contextualSpacing/>
        <w:rPr>
          <w:rFonts w:ascii="Times New Roman" w:eastAsia="Times New Roman" w:hAnsi="Times New Roman" w:cs="Times New Roman"/>
          <w:color w:val="auto"/>
        </w:rPr>
      </w:pPr>
      <w:r>
        <w:rPr>
          <w:rFonts w:ascii="Times New Roman" w:hAnsi="Times New Roman" w:cs="Times New Roman"/>
          <w:color w:val="auto"/>
        </w:rPr>
        <w:t>Below</w:t>
      </w:r>
      <w:r w:rsidRPr="001F692A">
        <w:rPr>
          <w:rFonts w:ascii="Times New Roman" w:hAnsi="Times New Roman" w:cs="Times New Roman"/>
          <w:color w:val="auto"/>
        </w:rPr>
        <w:t>, we argue that research-practice partnerships</w:t>
      </w:r>
      <w:r>
        <w:rPr>
          <w:rFonts w:ascii="Times New Roman" w:hAnsi="Times New Roman" w:cs="Times New Roman"/>
          <w:color w:val="auto"/>
        </w:rPr>
        <w:t xml:space="preserve"> (RPPs)</w:t>
      </w:r>
      <w:r w:rsidRPr="001F692A">
        <w:rPr>
          <w:rFonts w:ascii="Times New Roman" w:hAnsi="Times New Roman" w:cs="Times New Roman"/>
          <w:color w:val="auto"/>
        </w:rPr>
        <w:t xml:space="preserve"> that include educators from schools, districts, and out-of-school organizations are positioned to play an important role in supporting educators </w:t>
      </w:r>
      <w:r>
        <w:rPr>
          <w:rFonts w:ascii="Times New Roman" w:hAnsi="Times New Roman" w:cs="Times New Roman"/>
          <w:color w:val="auto"/>
        </w:rPr>
        <w:t>to incorporate evidence in reform efforts</w:t>
      </w:r>
      <w:r w:rsidRPr="001F692A">
        <w:rPr>
          <w:rFonts w:ascii="Times New Roman" w:hAnsi="Times New Roman" w:cs="Times New Roman"/>
          <w:color w:val="auto"/>
        </w:rPr>
        <w:t xml:space="preserve">. </w:t>
      </w:r>
      <w:r>
        <w:rPr>
          <w:rFonts w:ascii="Times New Roman" w:hAnsi="Times New Roman" w:cs="Times New Roman"/>
          <w:color w:val="auto"/>
        </w:rPr>
        <w:t>Using ESSA as a context, w</w:t>
      </w:r>
      <w:r w:rsidRPr="001F692A">
        <w:rPr>
          <w:rFonts w:ascii="Times New Roman" w:hAnsi="Times New Roman" w:cs="Times New Roman"/>
          <w:color w:val="auto"/>
        </w:rPr>
        <w:t xml:space="preserve">e lay out four roles partnerships may </w:t>
      </w:r>
      <w:r>
        <w:rPr>
          <w:rFonts w:ascii="Times New Roman" w:hAnsi="Times New Roman" w:cs="Times New Roman"/>
          <w:color w:val="auto"/>
        </w:rPr>
        <w:t xml:space="preserve">play in supporting the provisions of ESSA regarding the use of </w:t>
      </w:r>
      <w:r>
        <w:rPr>
          <w:rFonts w:ascii="Times New Roman" w:hAnsi="Times New Roman" w:cs="Times New Roman"/>
          <w:color w:val="auto"/>
        </w:rPr>
        <w:lastRenderedPageBreak/>
        <w:t xml:space="preserve">evidence, and </w:t>
      </w:r>
      <w:r>
        <w:rPr>
          <w:rFonts w:ascii="Times New Roman" w:eastAsia="Times New Roman" w:hAnsi="Times New Roman" w:cs="Times New Roman"/>
          <w:color w:val="auto"/>
        </w:rPr>
        <w:t>w</w:t>
      </w:r>
      <w:r w:rsidRPr="001F692A">
        <w:rPr>
          <w:rFonts w:ascii="Times New Roman" w:eastAsia="Times New Roman" w:hAnsi="Times New Roman" w:cs="Times New Roman"/>
          <w:color w:val="auto"/>
        </w:rPr>
        <w:t xml:space="preserve">e conclude with a set of questions for researchers, practitioners, and policymakers </w:t>
      </w:r>
      <w:r>
        <w:rPr>
          <w:rFonts w:ascii="Times New Roman" w:eastAsia="Times New Roman" w:hAnsi="Times New Roman" w:cs="Times New Roman"/>
          <w:color w:val="auto"/>
        </w:rPr>
        <w:t>that</w:t>
      </w:r>
      <w:r w:rsidRPr="001F692A">
        <w:rPr>
          <w:rFonts w:ascii="Times New Roman" w:eastAsia="Times New Roman" w:hAnsi="Times New Roman" w:cs="Times New Roman"/>
          <w:color w:val="auto"/>
        </w:rPr>
        <w:t xml:space="preserve"> can increase the field’s capacity to engage in successful partnership work</w:t>
      </w:r>
      <w:r>
        <w:rPr>
          <w:rFonts w:ascii="Times New Roman" w:eastAsia="Times New Roman" w:hAnsi="Times New Roman" w:cs="Times New Roman"/>
          <w:color w:val="auto"/>
        </w:rPr>
        <w:t>.</w:t>
      </w:r>
    </w:p>
    <w:p w14:paraId="541898CB" w14:textId="77777777" w:rsidR="00191897" w:rsidRPr="001F692A" w:rsidRDefault="00191897" w:rsidP="00191897">
      <w:pPr>
        <w:pStyle w:val="Normal1"/>
        <w:spacing w:after="160" w:line="480" w:lineRule="auto"/>
        <w:contextualSpacing/>
        <w:jc w:val="center"/>
        <w:rPr>
          <w:rFonts w:ascii="Times New Roman" w:hAnsi="Times New Roman" w:cs="Times New Roman"/>
          <w:b/>
          <w:color w:val="auto"/>
        </w:rPr>
      </w:pPr>
      <w:r w:rsidRPr="001F692A">
        <w:rPr>
          <w:rFonts w:ascii="Times New Roman" w:eastAsia="Times New Roman" w:hAnsi="Times New Roman" w:cs="Times New Roman"/>
          <w:b/>
          <w:color w:val="auto"/>
        </w:rPr>
        <w:t xml:space="preserve">The Federal Role in </w:t>
      </w:r>
      <w:r w:rsidR="003359C1">
        <w:rPr>
          <w:rFonts w:ascii="Times New Roman" w:eastAsia="Times New Roman" w:hAnsi="Times New Roman" w:cs="Times New Roman"/>
          <w:b/>
          <w:color w:val="auto"/>
        </w:rPr>
        <w:t>Promoting the Use of Evidence in Educational Reform</w:t>
      </w:r>
    </w:p>
    <w:p w14:paraId="4EAA7FE8" w14:textId="77777777" w:rsidR="00EF6275" w:rsidRPr="001F692A" w:rsidRDefault="00F93D0D" w:rsidP="00716EC9">
      <w:pPr>
        <w:pStyle w:val="Normal1"/>
        <w:spacing w:line="480" w:lineRule="auto"/>
        <w:contextualSpacing/>
        <w:rPr>
          <w:rFonts w:ascii="Times New Roman" w:eastAsia="Times New Roman" w:hAnsi="Times New Roman" w:cs="Times New Roman"/>
          <w:color w:val="auto"/>
        </w:rPr>
      </w:pPr>
      <w:r w:rsidRPr="001F692A">
        <w:rPr>
          <w:rFonts w:ascii="Times New Roman" w:hAnsi="Times New Roman" w:cs="Times New Roman"/>
          <w:color w:val="auto"/>
        </w:rPr>
        <w:t xml:space="preserve">           </w:t>
      </w:r>
      <w:r w:rsidR="00585E8C" w:rsidRPr="001F692A">
        <w:rPr>
          <w:rFonts w:ascii="Times New Roman" w:hAnsi="Times New Roman" w:cs="Times New Roman"/>
          <w:color w:val="auto"/>
        </w:rPr>
        <w:t xml:space="preserve">Over the </w:t>
      </w:r>
      <w:r w:rsidR="00932206" w:rsidRPr="001F692A">
        <w:rPr>
          <w:rFonts w:ascii="Times New Roman" w:hAnsi="Times New Roman" w:cs="Times New Roman"/>
          <w:color w:val="auto"/>
        </w:rPr>
        <w:t>two decades</w:t>
      </w:r>
      <w:r w:rsidR="00585E8C" w:rsidRPr="001F692A">
        <w:rPr>
          <w:rFonts w:ascii="Times New Roman" w:hAnsi="Times New Roman" w:cs="Times New Roman"/>
          <w:color w:val="auto"/>
        </w:rPr>
        <w:t xml:space="preserve">, </w:t>
      </w:r>
      <w:r w:rsidR="00EF6275" w:rsidRPr="001F692A">
        <w:rPr>
          <w:rFonts w:ascii="Times New Roman" w:hAnsi="Times New Roman" w:cs="Times New Roman"/>
          <w:color w:val="auto"/>
        </w:rPr>
        <w:t xml:space="preserve">we have seen an ongoing </w:t>
      </w:r>
      <w:r w:rsidR="00533C62" w:rsidRPr="001F692A">
        <w:rPr>
          <w:rFonts w:ascii="Times New Roman" w:hAnsi="Times New Roman" w:cs="Times New Roman"/>
          <w:color w:val="auto"/>
        </w:rPr>
        <w:t>conversation</w:t>
      </w:r>
      <w:r w:rsidR="00EF6275" w:rsidRPr="001F692A">
        <w:rPr>
          <w:rFonts w:ascii="Times New Roman" w:hAnsi="Times New Roman" w:cs="Times New Roman"/>
          <w:color w:val="auto"/>
        </w:rPr>
        <w:t xml:space="preserve"> at the federal level</w:t>
      </w:r>
      <w:r w:rsidR="00533C62" w:rsidRPr="001F692A">
        <w:rPr>
          <w:rFonts w:ascii="Times New Roman" w:hAnsi="Times New Roman" w:cs="Times New Roman"/>
          <w:color w:val="auto"/>
        </w:rPr>
        <w:t xml:space="preserve"> around</w:t>
      </w:r>
      <w:r w:rsidR="00585E8C" w:rsidRPr="001F692A">
        <w:rPr>
          <w:rFonts w:ascii="Times New Roman" w:hAnsi="Times New Roman" w:cs="Times New Roman"/>
          <w:color w:val="auto"/>
        </w:rPr>
        <w:t xml:space="preserve"> how research evidence </w:t>
      </w:r>
      <w:r w:rsidR="00191897" w:rsidRPr="001F692A">
        <w:rPr>
          <w:rFonts w:ascii="Times New Roman" w:hAnsi="Times New Roman" w:cs="Times New Roman"/>
          <w:color w:val="auto"/>
        </w:rPr>
        <w:t>should</w:t>
      </w:r>
      <w:r w:rsidR="00585E8C" w:rsidRPr="001F692A">
        <w:rPr>
          <w:rFonts w:ascii="Times New Roman" w:hAnsi="Times New Roman" w:cs="Times New Roman"/>
          <w:color w:val="auto"/>
        </w:rPr>
        <w:t xml:space="preserve"> inform local pra</w:t>
      </w:r>
      <w:r w:rsidR="00533C62" w:rsidRPr="001F692A">
        <w:rPr>
          <w:rFonts w:ascii="Times New Roman" w:hAnsi="Times New Roman" w:cs="Times New Roman"/>
          <w:color w:val="auto"/>
        </w:rPr>
        <w:t>ctice</w:t>
      </w:r>
      <w:r w:rsidR="00137D8D" w:rsidRPr="001F692A">
        <w:rPr>
          <w:rFonts w:ascii="Times New Roman" w:hAnsi="Times New Roman" w:cs="Times New Roman"/>
          <w:color w:val="auto"/>
        </w:rPr>
        <w:t>. I</w:t>
      </w:r>
      <w:r w:rsidR="00585E8C" w:rsidRPr="001F692A">
        <w:rPr>
          <w:rFonts w:ascii="Times New Roman" w:hAnsi="Times New Roman" w:cs="Times New Roman"/>
          <w:color w:val="auto"/>
        </w:rPr>
        <w:t xml:space="preserve">n the early 2000s, </w:t>
      </w:r>
      <w:r w:rsidR="00533C62" w:rsidRPr="001F692A">
        <w:rPr>
          <w:rFonts w:ascii="Times New Roman" w:hAnsi="Times New Roman" w:cs="Times New Roman"/>
          <w:color w:val="auto"/>
        </w:rPr>
        <w:t>t</w:t>
      </w:r>
      <w:r w:rsidR="00585E8C" w:rsidRPr="001F692A">
        <w:rPr>
          <w:rFonts w:ascii="Times New Roman" w:hAnsi="Times New Roman" w:cs="Times New Roman"/>
          <w:color w:val="auto"/>
        </w:rPr>
        <w:t xml:space="preserve">he focus was on how practitioners </w:t>
      </w:r>
      <w:r w:rsidR="00761A41" w:rsidRPr="001F692A">
        <w:rPr>
          <w:rFonts w:ascii="Times New Roman" w:hAnsi="Times New Roman" w:cs="Times New Roman"/>
          <w:color w:val="auto"/>
        </w:rPr>
        <w:t>could</w:t>
      </w:r>
      <w:r w:rsidR="00585E8C" w:rsidRPr="001F692A">
        <w:rPr>
          <w:rFonts w:ascii="Times New Roman" w:hAnsi="Times New Roman" w:cs="Times New Roman"/>
          <w:color w:val="auto"/>
        </w:rPr>
        <w:t xml:space="preserve"> use findings from large-scale experimental studies </w:t>
      </w:r>
      <w:r w:rsidR="00533C62" w:rsidRPr="001F692A">
        <w:rPr>
          <w:rFonts w:ascii="Times New Roman" w:hAnsi="Times New Roman" w:cs="Times New Roman"/>
          <w:color w:val="auto"/>
        </w:rPr>
        <w:t>with</w:t>
      </w:r>
      <w:r w:rsidR="00585E8C" w:rsidRPr="001F692A">
        <w:rPr>
          <w:rFonts w:ascii="Times New Roman" w:hAnsi="Times New Roman" w:cs="Times New Roman"/>
          <w:color w:val="auto"/>
        </w:rPr>
        <w:t xml:space="preserve"> randomized control </w:t>
      </w:r>
      <w:r w:rsidR="005459C2">
        <w:rPr>
          <w:rFonts w:ascii="Times New Roman" w:hAnsi="Times New Roman" w:cs="Times New Roman"/>
          <w:color w:val="auto"/>
        </w:rPr>
        <w:t>trials (RCTs)</w:t>
      </w:r>
      <w:r w:rsidR="00585E8C" w:rsidRPr="001F692A">
        <w:rPr>
          <w:rFonts w:ascii="Times New Roman" w:hAnsi="Times New Roman" w:cs="Times New Roman"/>
          <w:color w:val="auto"/>
        </w:rPr>
        <w:t>, the “gold st</w:t>
      </w:r>
      <w:r w:rsidR="00761A41" w:rsidRPr="001F692A">
        <w:rPr>
          <w:rFonts w:ascii="Times New Roman" w:hAnsi="Times New Roman" w:cs="Times New Roman"/>
          <w:color w:val="auto"/>
        </w:rPr>
        <w:t>andard” of educational research</w:t>
      </w:r>
      <w:r w:rsidR="00A24097" w:rsidRPr="001F692A">
        <w:rPr>
          <w:rFonts w:ascii="Times New Roman" w:hAnsi="Times New Roman" w:cs="Times New Roman"/>
          <w:color w:val="auto"/>
        </w:rPr>
        <w:t>.</w:t>
      </w:r>
      <w:r w:rsidR="00A24097" w:rsidRPr="001F692A">
        <w:rPr>
          <w:rStyle w:val="EndnoteReference"/>
          <w:rFonts w:ascii="Times New Roman" w:hAnsi="Times New Roman" w:cs="Times New Roman"/>
          <w:color w:val="auto"/>
        </w:rPr>
        <w:endnoteReference w:id="1"/>
      </w:r>
      <w:r w:rsidR="00585E8C" w:rsidRPr="001F692A">
        <w:rPr>
          <w:rFonts w:ascii="Times New Roman" w:hAnsi="Times New Roman" w:cs="Times New Roman"/>
          <w:color w:val="auto"/>
        </w:rPr>
        <w:t xml:space="preserve"> </w:t>
      </w:r>
      <w:r w:rsidRPr="001F692A">
        <w:rPr>
          <w:rFonts w:ascii="Times New Roman" w:hAnsi="Times New Roman" w:cs="Times New Roman"/>
          <w:color w:val="auto"/>
        </w:rPr>
        <w:t xml:space="preserve">The </w:t>
      </w:r>
      <w:r w:rsidR="00C85823" w:rsidRPr="001F692A">
        <w:rPr>
          <w:rFonts w:ascii="Times New Roman" w:eastAsia="Times New Roman" w:hAnsi="Times New Roman" w:cs="Times New Roman"/>
          <w:color w:val="auto"/>
        </w:rPr>
        <w:t>2001</w:t>
      </w:r>
      <w:r w:rsidR="002E7F6D" w:rsidRPr="001F692A">
        <w:rPr>
          <w:rFonts w:ascii="Times New Roman" w:eastAsia="Times New Roman" w:hAnsi="Times New Roman" w:cs="Times New Roman"/>
          <w:color w:val="auto"/>
        </w:rPr>
        <w:t xml:space="preserve"> federal policy No Child Left Behind (NCLB) </w:t>
      </w:r>
      <w:r w:rsidR="0098753B" w:rsidRPr="001F692A">
        <w:rPr>
          <w:rFonts w:ascii="Times New Roman" w:eastAsia="Times New Roman" w:hAnsi="Times New Roman" w:cs="Times New Roman"/>
          <w:color w:val="auto"/>
        </w:rPr>
        <w:t xml:space="preserve">included over 100 references to </w:t>
      </w:r>
      <w:r w:rsidR="002E7F6D" w:rsidRPr="001F692A">
        <w:rPr>
          <w:rFonts w:ascii="Times New Roman" w:eastAsia="Times New Roman" w:hAnsi="Times New Roman" w:cs="Times New Roman"/>
          <w:color w:val="auto"/>
        </w:rPr>
        <w:t>“scientifically based research</w:t>
      </w:r>
      <w:r w:rsidR="0098753B" w:rsidRPr="001F692A">
        <w:rPr>
          <w:rFonts w:ascii="Times New Roman" w:eastAsia="Times New Roman" w:hAnsi="Times New Roman" w:cs="Times New Roman"/>
          <w:color w:val="auto"/>
        </w:rPr>
        <w:t>,</w:t>
      </w:r>
      <w:r w:rsidR="002E7F6D" w:rsidRPr="001F692A">
        <w:rPr>
          <w:rFonts w:ascii="Times New Roman" w:eastAsia="Times New Roman" w:hAnsi="Times New Roman" w:cs="Times New Roman"/>
          <w:color w:val="auto"/>
        </w:rPr>
        <w:t>”</w:t>
      </w:r>
      <w:r w:rsidR="0098753B" w:rsidRPr="001F692A">
        <w:rPr>
          <w:rFonts w:ascii="Times New Roman" w:eastAsia="Times New Roman" w:hAnsi="Times New Roman" w:cs="Times New Roman"/>
          <w:color w:val="auto"/>
        </w:rPr>
        <w:t xml:space="preserve"> with expectations that programs funded under the law draw on </w:t>
      </w:r>
      <w:r w:rsidR="00761A41" w:rsidRPr="001F692A">
        <w:rPr>
          <w:rFonts w:ascii="Times New Roman" w:eastAsia="Times New Roman" w:hAnsi="Times New Roman" w:cs="Times New Roman"/>
          <w:color w:val="auto"/>
        </w:rPr>
        <w:t>such evaluation</w:t>
      </w:r>
      <w:r w:rsidR="00E25C7A" w:rsidRPr="001F692A">
        <w:rPr>
          <w:rFonts w:ascii="Times New Roman" w:eastAsia="Times New Roman" w:hAnsi="Times New Roman" w:cs="Times New Roman"/>
          <w:color w:val="auto"/>
        </w:rPr>
        <w:t xml:space="preserve"> evidence in school improvement decisions</w:t>
      </w:r>
      <w:r w:rsidR="00A24097" w:rsidRPr="001F692A">
        <w:rPr>
          <w:rFonts w:ascii="Times New Roman" w:eastAsia="Times New Roman" w:hAnsi="Times New Roman" w:cs="Times New Roman"/>
          <w:color w:val="auto"/>
        </w:rPr>
        <w:t>.</w:t>
      </w:r>
      <w:r w:rsidR="00A24097" w:rsidRPr="001F692A">
        <w:rPr>
          <w:rStyle w:val="EndnoteReference"/>
          <w:rFonts w:ascii="Times New Roman" w:eastAsia="Times New Roman" w:hAnsi="Times New Roman" w:cs="Times New Roman"/>
          <w:color w:val="auto"/>
        </w:rPr>
        <w:endnoteReference w:id="2"/>
      </w:r>
      <w:r w:rsidR="002E7F6D" w:rsidRPr="001F692A">
        <w:rPr>
          <w:rFonts w:ascii="Times New Roman" w:eastAsia="Times New Roman" w:hAnsi="Times New Roman" w:cs="Times New Roman"/>
          <w:color w:val="auto"/>
        </w:rPr>
        <w:t xml:space="preserve"> </w:t>
      </w:r>
      <w:r w:rsidR="00716EC9" w:rsidRPr="001F692A">
        <w:rPr>
          <w:rFonts w:ascii="Times New Roman" w:eastAsia="Times New Roman" w:hAnsi="Times New Roman" w:cs="Times New Roman"/>
          <w:color w:val="auto"/>
        </w:rPr>
        <w:t>There was</w:t>
      </w:r>
      <w:r w:rsidR="00585E8C" w:rsidRPr="001F692A">
        <w:rPr>
          <w:rFonts w:ascii="Times New Roman" w:eastAsia="Times New Roman" w:hAnsi="Times New Roman" w:cs="Times New Roman"/>
          <w:color w:val="auto"/>
        </w:rPr>
        <w:t xml:space="preserve"> </w:t>
      </w:r>
      <w:r w:rsidR="00E25C7A" w:rsidRPr="001F692A">
        <w:rPr>
          <w:rFonts w:ascii="Times New Roman" w:eastAsia="Times New Roman" w:hAnsi="Times New Roman" w:cs="Times New Roman"/>
          <w:color w:val="auto"/>
        </w:rPr>
        <w:t xml:space="preserve">a parallel investment </w:t>
      </w:r>
      <w:r w:rsidR="00932206" w:rsidRPr="001F692A">
        <w:rPr>
          <w:rFonts w:ascii="Times New Roman" w:eastAsia="Times New Roman" w:hAnsi="Times New Roman" w:cs="Times New Roman"/>
          <w:color w:val="auto"/>
        </w:rPr>
        <w:t xml:space="preserve">from the Department of Education </w:t>
      </w:r>
      <w:r w:rsidR="00E25C7A" w:rsidRPr="001F692A">
        <w:rPr>
          <w:rFonts w:ascii="Times New Roman" w:eastAsia="Times New Roman" w:hAnsi="Times New Roman" w:cs="Times New Roman"/>
          <w:color w:val="auto"/>
        </w:rPr>
        <w:t>in the What Works Clearinghouse</w:t>
      </w:r>
      <w:r w:rsidR="00932206" w:rsidRPr="001F692A">
        <w:rPr>
          <w:rFonts w:ascii="Times New Roman" w:eastAsia="Times New Roman" w:hAnsi="Times New Roman" w:cs="Times New Roman"/>
          <w:color w:val="auto"/>
        </w:rPr>
        <w:t xml:space="preserve">, with its goal of </w:t>
      </w:r>
      <w:r w:rsidRPr="001F692A">
        <w:rPr>
          <w:rFonts w:ascii="Times New Roman" w:eastAsia="Times New Roman" w:hAnsi="Times New Roman" w:cs="Times New Roman"/>
          <w:color w:val="auto"/>
        </w:rPr>
        <w:t>improving</w:t>
      </w:r>
      <w:r w:rsidR="00932206" w:rsidRPr="001F692A">
        <w:rPr>
          <w:rFonts w:ascii="Times New Roman" w:eastAsia="Times New Roman" w:hAnsi="Times New Roman" w:cs="Times New Roman"/>
          <w:color w:val="auto"/>
        </w:rPr>
        <w:t xml:space="preserve"> dissemination of </w:t>
      </w:r>
      <w:r w:rsidR="00716EC9" w:rsidRPr="001F692A">
        <w:rPr>
          <w:rFonts w:ascii="Times New Roman" w:eastAsia="Times New Roman" w:hAnsi="Times New Roman" w:cs="Times New Roman"/>
          <w:color w:val="auto"/>
        </w:rPr>
        <w:t xml:space="preserve">research </w:t>
      </w:r>
      <w:r w:rsidR="00E25C7A" w:rsidRPr="001F692A">
        <w:rPr>
          <w:rFonts w:ascii="Times New Roman" w:eastAsia="Times New Roman" w:hAnsi="Times New Roman" w:cs="Times New Roman"/>
          <w:color w:val="auto"/>
        </w:rPr>
        <w:t>evidence</w:t>
      </w:r>
      <w:r w:rsidR="00C85823" w:rsidRPr="001F692A">
        <w:rPr>
          <w:rFonts w:ascii="Times New Roman" w:eastAsia="Times New Roman" w:hAnsi="Times New Roman" w:cs="Times New Roman"/>
          <w:color w:val="auto"/>
        </w:rPr>
        <w:t xml:space="preserve"> </w:t>
      </w:r>
      <w:r w:rsidR="00761A41" w:rsidRPr="001F692A">
        <w:rPr>
          <w:rFonts w:ascii="Times New Roman" w:eastAsia="Times New Roman" w:hAnsi="Times New Roman" w:cs="Times New Roman"/>
          <w:color w:val="auto"/>
        </w:rPr>
        <w:t xml:space="preserve">from </w:t>
      </w:r>
      <w:r w:rsidR="005459C2">
        <w:rPr>
          <w:rFonts w:ascii="Times New Roman" w:eastAsia="Times New Roman" w:hAnsi="Times New Roman" w:cs="Times New Roman"/>
          <w:color w:val="auto"/>
        </w:rPr>
        <w:t>RCTs</w:t>
      </w:r>
      <w:r w:rsidR="00E25C7A" w:rsidRPr="001F692A">
        <w:rPr>
          <w:rFonts w:ascii="Times New Roman" w:eastAsia="Times New Roman" w:hAnsi="Times New Roman" w:cs="Times New Roman"/>
          <w:color w:val="auto"/>
        </w:rPr>
        <w:t>.</w:t>
      </w:r>
      <w:r w:rsidR="00533C62" w:rsidRPr="001F692A">
        <w:rPr>
          <w:rFonts w:ascii="Times New Roman" w:eastAsia="Times New Roman" w:hAnsi="Times New Roman" w:cs="Times New Roman"/>
          <w:color w:val="auto"/>
        </w:rPr>
        <w:t xml:space="preserve"> </w:t>
      </w:r>
      <w:r w:rsidR="00EF6275" w:rsidRPr="001F692A">
        <w:rPr>
          <w:rFonts w:ascii="Times New Roman" w:eastAsia="Times New Roman" w:hAnsi="Times New Roman" w:cs="Times New Roman"/>
          <w:color w:val="auto"/>
        </w:rPr>
        <w:t xml:space="preserve"> </w:t>
      </w:r>
    </w:p>
    <w:p w14:paraId="7DF9D127" w14:textId="77777777" w:rsidR="007F43BB" w:rsidRDefault="00BC5108" w:rsidP="00716EC9">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Recently, </w:t>
      </w:r>
      <w:r w:rsidR="00716EC9" w:rsidRPr="001F692A">
        <w:rPr>
          <w:rFonts w:ascii="Times New Roman" w:eastAsia="Times New Roman" w:hAnsi="Times New Roman" w:cs="Times New Roman"/>
          <w:color w:val="auto"/>
        </w:rPr>
        <w:t>the</w:t>
      </w:r>
      <w:r w:rsidRPr="001F692A">
        <w:rPr>
          <w:rFonts w:ascii="Times New Roman" w:eastAsia="Times New Roman" w:hAnsi="Times New Roman" w:cs="Times New Roman"/>
          <w:color w:val="auto"/>
        </w:rPr>
        <w:t xml:space="preserve"> debate</w:t>
      </w:r>
      <w:r w:rsidR="00716EC9" w:rsidRPr="001F692A">
        <w:rPr>
          <w:rFonts w:ascii="Times New Roman" w:eastAsia="Times New Roman" w:hAnsi="Times New Roman" w:cs="Times New Roman"/>
          <w:color w:val="auto"/>
        </w:rPr>
        <w:t xml:space="preserve"> has shifted to focus</w:t>
      </w:r>
      <w:r w:rsidR="00FD2481" w:rsidRPr="001F692A">
        <w:rPr>
          <w:rFonts w:ascii="Times New Roman" w:eastAsia="Times New Roman" w:hAnsi="Times New Roman" w:cs="Times New Roman"/>
          <w:color w:val="auto"/>
        </w:rPr>
        <w:t xml:space="preserve"> </w:t>
      </w:r>
      <w:r w:rsidR="00716EC9" w:rsidRPr="001F692A">
        <w:rPr>
          <w:rFonts w:ascii="Times New Roman" w:eastAsia="Times New Roman" w:hAnsi="Times New Roman" w:cs="Times New Roman"/>
          <w:color w:val="auto"/>
        </w:rPr>
        <w:t>on</w:t>
      </w:r>
      <w:r w:rsidR="00FD2481" w:rsidRPr="001F692A">
        <w:rPr>
          <w:rFonts w:ascii="Times New Roman" w:eastAsia="Times New Roman" w:hAnsi="Times New Roman" w:cs="Times New Roman"/>
          <w:color w:val="auto"/>
        </w:rPr>
        <w:t xml:space="preserve"> a broader approach to understanding and scaling “what works” from education research. </w:t>
      </w:r>
      <w:r w:rsidR="005A20F3" w:rsidRPr="001F692A">
        <w:rPr>
          <w:rFonts w:ascii="Times New Roman" w:eastAsia="Times New Roman" w:hAnsi="Times New Roman" w:cs="Times New Roman"/>
          <w:color w:val="auto"/>
        </w:rPr>
        <w:t>T</w:t>
      </w:r>
      <w:r w:rsidR="00932206" w:rsidRPr="001F692A">
        <w:rPr>
          <w:rFonts w:ascii="Times New Roman" w:eastAsia="Times New Roman" w:hAnsi="Times New Roman" w:cs="Times New Roman"/>
          <w:color w:val="auto"/>
        </w:rPr>
        <w:t xml:space="preserve">he Bush and Obama Administrations </w:t>
      </w:r>
      <w:r w:rsidR="00347FCF" w:rsidRPr="001F692A">
        <w:rPr>
          <w:rFonts w:ascii="Times New Roman" w:eastAsia="Times New Roman" w:hAnsi="Times New Roman" w:cs="Times New Roman"/>
          <w:color w:val="auto"/>
        </w:rPr>
        <w:t>invested in tiered evidence grant</w:t>
      </w:r>
      <w:r w:rsidR="00EF6275" w:rsidRPr="001F692A">
        <w:rPr>
          <w:rFonts w:ascii="Times New Roman" w:eastAsia="Times New Roman" w:hAnsi="Times New Roman" w:cs="Times New Roman"/>
          <w:color w:val="auto"/>
        </w:rPr>
        <w:t>-</w:t>
      </w:r>
      <w:r w:rsidR="00347FCF" w:rsidRPr="001F692A">
        <w:rPr>
          <w:rFonts w:ascii="Times New Roman" w:eastAsia="Times New Roman" w:hAnsi="Times New Roman" w:cs="Times New Roman"/>
          <w:color w:val="auto"/>
        </w:rPr>
        <w:t xml:space="preserve">making initiatives, like the Investing in Innovation (i3) Program. </w:t>
      </w:r>
      <w:r w:rsidR="00932206" w:rsidRPr="001F692A">
        <w:rPr>
          <w:rFonts w:ascii="Times New Roman" w:hAnsi="Times New Roman" w:cs="Times New Roman"/>
          <w:color w:val="auto"/>
        </w:rPr>
        <w:t>In a tiered-evidence design, programs with more rigorous evidence of impact</w:t>
      </w:r>
      <w:r w:rsidR="00F93D0D" w:rsidRPr="001F692A">
        <w:rPr>
          <w:rFonts w:ascii="Times New Roman" w:hAnsi="Times New Roman" w:cs="Times New Roman"/>
          <w:color w:val="auto"/>
        </w:rPr>
        <w:t xml:space="preserve"> </w:t>
      </w:r>
      <w:r w:rsidR="00932206" w:rsidRPr="001F692A">
        <w:rPr>
          <w:rFonts w:ascii="Times New Roman" w:hAnsi="Times New Roman" w:cs="Times New Roman"/>
          <w:color w:val="auto"/>
        </w:rPr>
        <w:t xml:space="preserve">are eligible for the most funding, while programs with less rigorous or emerging evidence are </w:t>
      </w:r>
      <w:r w:rsidR="00F93D0D" w:rsidRPr="001F692A">
        <w:rPr>
          <w:rFonts w:ascii="Times New Roman" w:hAnsi="Times New Roman" w:cs="Times New Roman"/>
          <w:color w:val="auto"/>
        </w:rPr>
        <w:t xml:space="preserve">still </w:t>
      </w:r>
      <w:r w:rsidR="00932206" w:rsidRPr="001F692A">
        <w:rPr>
          <w:rFonts w:ascii="Times New Roman" w:hAnsi="Times New Roman" w:cs="Times New Roman"/>
          <w:color w:val="auto"/>
        </w:rPr>
        <w:t>eligible for smaller grants</w:t>
      </w:r>
      <w:r w:rsidR="00F742EB">
        <w:rPr>
          <w:rFonts w:ascii="Times New Roman" w:hAnsi="Times New Roman" w:cs="Times New Roman"/>
          <w:color w:val="auto"/>
        </w:rPr>
        <w:t xml:space="preserve">. </w:t>
      </w:r>
      <w:r w:rsidRPr="001F692A">
        <w:rPr>
          <w:rFonts w:ascii="Times New Roman" w:hAnsi="Times New Roman" w:cs="Times New Roman"/>
          <w:color w:val="auto"/>
        </w:rPr>
        <w:t xml:space="preserve">The recent reauthorization of the federal </w:t>
      </w:r>
      <w:r w:rsidR="00F742EB">
        <w:rPr>
          <w:rFonts w:ascii="Times New Roman" w:hAnsi="Times New Roman" w:cs="Times New Roman"/>
          <w:color w:val="auto"/>
        </w:rPr>
        <w:t>Elementary and Secondary Education Act</w:t>
      </w:r>
      <w:r w:rsidRPr="001F692A">
        <w:rPr>
          <w:rFonts w:ascii="Times New Roman" w:hAnsi="Times New Roman" w:cs="Times New Roman"/>
          <w:color w:val="auto"/>
        </w:rPr>
        <w:t xml:space="preserve"> is a most recent example of the push for evidence in </w:t>
      </w:r>
      <w:r w:rsidR="00C20115">
        <w:rPr>
          <w:rFonts w:ascii="Times New Roman" w:hAnsi="Times New Roman" w:cs="Times New Roman"/>
          <w:color w:val="auto"/>
        </w:rPr>
        <w:t>federal education</w:t>
      </w:r>
      <w:r w:rsidRPr="001F692A">
        <w:rPr>
          <w:rFonts w:ascii="Times New Roman" w:hAnsi="Times New Roman" w:cs="Times New Roman"/>
          <w:color w:val="auto"/>
        </w:rPr>
        <w:t xml:space="preserve"> policy, one that recognizes a role for different </w:t>
      </w:r>
      <w:r w:rsidR="0025560A" w:rsidRPr="001F692A">
        <w:rPr>
          <w:rFonts w:ascii="Times New Roman" w:hAnsi="Times New Roman" w:cs="Times New Roman"/>
          <w:color w:val="auto"/>
        </w:rPr>
        <w:t xml:space="preserve">tiers </w:t>
      </w:r>
      <w:r w:rsidRPr="001F692A">
        <w:rPr>
          <w:rFonts w:ascii="Times New Roman" w:hAnsi="Times New Roman" w:cs="Times New Roman"/>
          <w:color w:val="auto"/>
        </w:rPr>
        <w:t xml:space="preserve">of evidence for </w:t>
      </w:r>
      <w:r w:rsidR="0025560A" w:rsidRPr="001F692A">
        <w:rPr>
          <w:rFonts w:ascii="Times New Roman" w:hAnsi="Times New Roman" w:cs="Times New Roman"/>
          <w:color w:val="auto"/>
        </w:rPr>
        <w:t>selecting and implementing programs and practices</w:t>
      </w:r>
      <w:r w:rsidRPr="001F692A">
        <w:rPr>
          <w:rFonts w:ascii="Times New Roman" w:hAnsi="Times New Roman" w:cs="Times New Roman"/>
          <w:color w:val="auto"/>
        </w:rPr>
        <w:t xml:space="preserve">. </w:t>
      </w:r>
    </w:p>
    <w:p w14:paraId="73D9B841" w14:textId="77777777" w:rsidR="008F4A86" w:rsidRPr="001F692A" w:rsidRDefault="00BA6C23" w:rsidP="00716EC9">
      <w:pPr>
        <w:pStyle w:val="Normal1"/>
        <w:spacing w:line="480" w:lineRule="auto"/>
        <w:ind w:firstLine="720"/>
        <w:contextualSpacing/>
        <w:rPr>
          <w:rFonts w:ascii="Times New Roman" w:eastAsia="Times New Roman" w:hAnsi="Times New Roman" w:cs="Times New Roman"/>
          <w:color w:val="auto"/>
        </w:rPr>
      </w:pPr>
      <w:r>
        <w:rPr>
          <w:rFonts w:ascii="Times New Roman" w:eastAsia="Times New Roman" w:hAnsi="Times New Roman" w:cs="Times New Roman"/>
          <w:color w:val="auto"/>
        </w:rPr>
        <w:t>Implementation of policies like ESSA that include provisions for research evidence will not only requires</w:t>
      </w:r>
      <w:r w:rsidR="005D2949">
        <w:rPr>
          <w:rFonts w:ascii="Times New Roman" w:eastAsia="Times New Roman" w:hAnsi="Times New Roman" w:cs="Times New Roman"/>
          <w:color w:val="auto"/>
        </w:rPr>
        <w:t xml:space="preserve"> technical solutions (e.g., additional administrative guidance) but also attention to the social conditions that support such efforts. Research in this volume and elsewhere points to </w:t>
      </w:r>
      <w:r w:rsidR="005D2949">
        <w:rPr>
          <w:rFonts w:ascii="Times New Roman" w:eastAsia="Times New Roman" w:hAnsi="Times New Roman" w:cs="Times New Roman"/>
          <w:color w:val="auto"/>
        </w:rPr>
        <w:lastRenderedPageBreak/>
        <w:t xml:space="preserve">the critical role of social relationships in </w:t>
      </w:r>
      <w:r w:rsidR="007C0A10">
        <w:rPr>
          <w:rFonts w:ascii="Times New Roman" w:eastAsia="Times New Roman" w:hAnsi="Times New Roman" w:cs="Times New Roman"/>
          <w:color w:val="auto"/>
        </w:rPr>
        <w:t>improvement efforts.</w:t>
      </w:r>
      <w:r w:rsidR="009C4135">
        <w:rPr>
          <w:rStyle w:val="EndnoteReference"/>
          <w:rFonts w:ascii="Times New Roman" w:eastAsia="Times New Roman" w:hAnsi="Times New Roman" w:cs="Times New Roman"/>
          <w:color w:val="auto"/>
        </w:rPr>
        <w:endnoteReference w:id="3"/>
      </w:r>
      <w:r w:rsidR="005D2949">
        <w:rPr>
          <w:rFonts w:ascii="Times New Roman" w:eastAsia="Times New Roman" w:hAnsi="Times New Roman" w:cs="Times New Roman"/>
          <w:color w:val="auto"/>
        </w:rPr>
        <w:t xml:space="preserve"> </w:t>
      </w:r>
      <w:r w:rsidR="00C96BEB">
        <w:rPr>
          <w:rFonts w:ascii="Times New Roman" w:eastAsia="Times New Roman" w:hAnsi="Times New Roman" w:cs="Times New Roman"/>
          <w:color w:val="auto"/>
        </w:rPr>
        <w:t>P</w:t>
      </w:r>
      <w:r w:rsidR="007C0A10">
        <w:rPr>
          <w:rFonts w:ascii="Times New Roman" w:eastAsia="Times New Roman" w:hAnsi="Times New Roman" w:cs="Times New Roman"/>
          <w:color w:val="auto"/>
        </w:rPr>
        <w:t>olicy implementation</w:t>
      </w:r>
      <w:r w:rsidR="005D2949">
        <w:rPr>
          <w:rFonts w:ascii="Times New Roman" w:eastAsia="Times New Roman" w:hAnsi="Times New Roman" w:cs="Times New Roman"/>
          <w:color w:val="auto"/>
        </w:rPr>
        <w:t xml:space="preserve"> </w:t>
      </w:r>
      <w:r w:rsidR="007C0A10">
        <w:rPr>
          <w:rFonts w:ascii="Times New Roman" w:eastAsia="Times New Roman" w:hAnsi="Times New Roman" w:cs="Times New Roman"/>
          <w:color w:val="auto"/>
        </w:rPr>
        <w:t>is a set of interactive, social processes</w:t>
      </w:r>
      <w:r w:rsidR="00A7083A">
        <w:rPr>
          <w:rFonts w:ascii="Times New Roman" w:eastAsia="Times New Roman" w:hAnsi="Times New Roman" w:cs="Times New Roman"/>
          <w:color w:val="auto"/>
        </w:rPr>
        <w:t xml:space="preserve">, </w:t>
      </w:r>
      <w:r w:rsidR="007C0A10">
        <w:rPr>
          <w:rFonts w:ascii="Times New Roman" w:eastAsia="Times New Roman" w:hAnsi="Times New Roman" w:cs="Times New Roman"/>
          <w:color w:val="auto"/>
        </w:rPr>
        <w:t>occurring as</w:t>
      </w:r>
      <w:r w:rsidR="005D2949">
        <w:rPr>
          <w:rFonts w:ascii="Times New Roman" w:eastAsia="Times New Roman" w:hAnsi="Times New Roman" w:cs="Times New Roman"/>
          <w:color w:val="auto"/>
        </w:rPr>
        <w:t xml:space="preserve"> actors make sense of, co-construct, and respond </w:t>
      </w:r>
      <w:r w:rsidR="007C0A10">
        <w:rPr>
          <w:rFonts w:ascii="Times New Roman" w:eastAsia="Times New Roman" w:hAnsi="Times New Roman" w:cs="Times New Roman"/>
          <w:color w:val="auto"/>
        </w:rPr>
        <w:t>collectively</w:t>
      </w:r>
      <w:r w:rsidR="005D2949">
        <w:rPr>
          <w:rFonts w:ascii="Times New Roman" w:eastAsia="Times New Roman" w:hAnsi="Times New Roman" w:cs="Times New Roman"/>
          <w:color w:val="auto"/>
        </w:rPr>
        <w:t>.</w:t>
      </w:r>
      <w:r w:rsidR="00C96BEB">
        <w:rPr>
          <w:rFonts w:ascii="Times New Roman" w:eastAsia="Times New Roman" w:hAnsi="Times New Roman" w:cs="Times New Roman"/>
          <w:color w:val="auto"/>
        </w:rPr>
        <w:fldChar w:fldCharType="begin"/>
      </w:r>
      <w:r w:rsidR="00C96BEB">
        <w:rPr>
          <w:rFonts w:ascii="Times New Roman" w:eastAsia="Times New Roman" w:hAnsi="Times New Roman" w:cs="Times New Roman"/>
          <w:color w:val="auto"/>
        </w:rPr>
        <w:instrText xml:space="preserve"> ADDIN EN.CITE &lt;EndNote&gt;&lt;Cite&gt;&lt;Author&gt;Coburn&lt;/Author&gt;&lt;Year&gt;2001&lt;/Year&gt;&lt;RecNum&gt;359&lt;/RecNum&gt;&lt;record&gt;&lt;rec-number&gt;359&lt;/rec-number&gt;&lt;foreign-keys&gt;&lt;key app="EN" db-id="5ezvaxw0s0s5xtff2zhxf9ppttffrew9x25v" timestamp="0"&gt;359&lt;/key&gt;&lt;/foreign-keys&gt;&lt;ref-type name="Journal Article"&gt;17&lt;/ref-type&gt;&lt;contributors&gt;&lt;authors&gt;&lt;author&gt;Coburn, Cynthia E.&lt;/author&gt;&lt;/authors&gt;&lt;/contributors&gt;&lt;titles&gt;&lt;title&gt;Collective sensemaking about reading: How teachers mediate reading policy in their professional communities&lt;/title&gt;&lt;secondary-title&gt;Educational Evaluation and Policy Analysis&lt;/secondary-title&gt;&lt;/titles&gt;&lt;periodical&gt;&lt;full-title&gt;Educational Evaluation and Policy Analysis&lt;/full-title&gt;&lt;/periodical&gt;&lt;pages&gt;145-170&lt;/pages&gt;&lt;volume&gt;23&lt;/volume&gt;&lt;number&gt;2&lt;/number&gt;&lt;dates&gt;&lt;year&gt;2001&lt;/year&gt;&lt;pub-dates&gt;&lt;date&gt;Summer&lt;/date&gt;&lt;/pub-dates&gt;&lt;/dates&gt;&lt;urls&gt;&lt;/urls&gt;&lt;/record&gt;&lt;/Cite&gt;&lt;/EndNote&gt;</w:instrText>
      </w:r>
      <w:r w:rsidR="00C96BEB">
        <w:rPr>
          <w:rFonts w:ascii="Times New Roman" w:eastAsia="Times New Roman" w:hAnsi="Times New Roman" w:cs="Times New Roman"/>
          <w:color w:val="auto"/>
        </w:rPr>
        <w:fldChar w:fldCharType="end"/>
      </w:r>
      <w:r w:rsidR="005D2949">
        <w:rPr>
          <w:rFonts w:ascii="Times New Roman" w:eastAsia="Times New Roman" w:hAnsi="Times New Roman" w:cs="Times New Roman"/>
          <w:color w:val="auto"/>
        </w:rPr>
        <w:t xml:space="preserve"> Therefore, we must consider the </w:t>
      </w:r>
      <w:r w:rsidR="005D2949">
        <w:rPr>
          <w:rFonts w:ascii="Times New Roman" w:hAnsi="Times New Roman" w:cs="Times New Roman"/>
          <w:color w:val="auto"/>
        </w:rPr>
        <w:t xml:space="preserve">social </w:t>
      </w:r>
      <w:r w:rsidR="005D2949" w:rsidRPr="005459C2">
        <w:rPr>
          <w:rFonts w:ascii="Times New Roman" w:hAnsi="Times New Roman" w:cs="Times New Roman"/>
          <w:color w:val="auto"/>
        </w:rPr>
        <w:t xml:space="preserve">infrastructure </w:t>
      </w:r>
      <w:r w:rsidR="005D2949">
        <w:rPr>
          <w:rFonts w:ascii="Times New Roman" w:hAnsi="Times New Roman" w:cs="Times New Roman"/>
          <w:color w:val="auto"/>
        </w:rPr>
        <w:t>required to relate</w:t>
      </w:r>
      <w:r w:rsidR="005D2949" w:rsidRPr="005459C2">
        <w:rPr>
          <w:rFonts w:ascii="Times New Roman" w:hAnsi="Times New Roman" w:cs="Times New Roman"/>
          <w:color w:val="auto"/>
        </w:rPr>
        <w:t xml:space="preserve"> research and practice</w:t>
      </w:r>
      <w:r w:rsidR="005D2949">
        <w:rPr>
          <w:rFonts w:ascii="Times New Roman" w:hAnsi="Times New Roman" w:cs="Times New Roman"/>
          <w:color w:val="auto"/>
        </w:rPr>
        <w:t xml:space="preserve"> in new ways</w:t>
      </w:r>
      <w:r w:rsidR="005D2949" w:rsidRPr="005459C2">
        <w:rPr>
          <w:rFonts w:ascii="Times New Roman" w:hAnsi="Times New Roman" w:cs="Times New Roman"/>
          <w:color w:val="auto"/>
        </w:rPr>
        <w:t xml:space="preserve">. </w:t>
      </w:r>
      <w:r w:rsidR="005D2949">
        <w:rPr>
          <w:rFonts w:ascii="Times New Roman" w:hAnsi="Times New Roman" w:cs="Times New Roman"/>
          <w:color w:val="auto"/>
        </w:rPr>
        <w:t>We turn to research-practice partnerships</w:t>
      </w:r>
      <w:r w:rsidR="007C0A10">
        <w:rPr>
          <w:rFonts w:ascii="Times New Roman" w:hAnsi="Times New Roman" w:cs="Times New Roman"/>
          <w:color w:val="auto"/>
        </w:rPr>
        <w:t xml:space="preserve">, </w:t>
      </w:r>
      <w:r w:rsidR="005D2949">
        <w:rPr>
          <w:rFonts w:ascii="Times New Roman" w:hAnsi="Times New Roman" w:cs="Times New Roman"/>
          <w:color w:val="auto"/>
        </w:rPr>
        <w:t xml:space="preserve">structures that are </w:t>
      </w:r>
      <w:r w:rsidR="005D2949" w:rsidRPr="005459C2">
        <w:rPr>
          <w:rFonts w:ascii="Times New Roman" w:hAnsi="Times New Roman" w:cs="Times New Roman"/>
          <w:color w:val="auto"/>
        </w:rPr>
        <w:t xml:space="preserve">rich in relationships and commitment to solving </w:t>
      </w:r>
      <w:r w:rsidR="005D2949">
        <w:rPr>
          <w:rFonts w:ascii="Times New Roman" w:hAnsi="Times New Roman" w:cs="Times New Roman"/>
          <w:color w:val="auto"/>
        </w:rPr>
        <w:t>substantial problems of education.</w:t>
      </w:r>
    </w:p>
    <w:p w14:paraId="027E95D2" w14:textId="77777777" w:rsidR="002F6A7B" w:rsidRPr="001F692A" w:rsidRDefault="00191897" w:rsidP="002F6A7B">
      <w:pPr>
        <w:pStyle w:val="Normal1"/>
        <w:jc w:val="center"/>
        <w:rPr>
          <w:rFonts w:ascii="Times New Roman" w:hAnsi="Times New Roman" w:cs="Times New Roman"/>
          <w:b/>
          <w:color w:val="auto"/>
        </w:rPr>
      </w:pPr>
      <w:r w:rsidRPr="001F692A">
        <w:rPr>
          <w:rFonts w:ascii="Times New Roman" w:eastAsia="Times New Roman" w:hAnsi="Times New Roman" w:cs="Times New Roman"/>
          <w:b/>
          <w:color w:val="auto"/>
        </w:rPr>
        <w:t xml:space="preserve">The Promise of </w:t>
      </w:r>
      <w:r w:rsidR="002F6A7B" w:rsidRPr="001F692A">
        <w:rPr>
          <w:rFonts w:ascii="Times New Roman" w:eastAsia="Times New Roman" w:hAnsi="Times New Roman" w:cs="Times New Roman"/>
          <w:b/>
          <w:color w:val="auto"/>
        </w:rPr>
        <w:t xml:space="preserve">Research-Practice Partnerships </w:t>
      </w:r>
    </w:p>
    <w:p w14:paraId="4D4644AC" w14:textId="77777777" w:rsidR="002F6A7B" w:rsidRPr="001F692A" w:rsidRDefault="002F6A7B" w:rsidP="002F6A7B">
      <w:pPr>
        <w:pStyle w:val="Normal1"/>
        <w:jc w:val="center"/>
        <w:rPr>
          <w:rFonts w:ascii="Times New Roman" w:eastAsia="Times New Roman" w:hAnsi="Times New Roman" w:cs="Times New Roman"/>
          <w:color w:val="auto"/>
        </w:rPr>
      </w:pPr>
    </w:p>
    <w:p w14:paraId="1BC55AD9" w14:textId="77777777"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RPPs are collaborative efforts between practitioners and researchers, focused on solving critical problems facing </w:t>
      </w:r>
      <w:r w:rsidR="00263076" w:rsidRPr="001F692A">
        <w:rPr>
          <w:rFonts w:ascii="Times New Roman" w:eastAsia="Times New Roman" w:hAnsi="Times New Roman" w:cs="Times New Roman"/>
          <w:color w:val="auto"/>
        </w:rPr>
        <w:t>educational leaders</w:t>
      </w:r>
      <w:r w:rsidRPr="001F692A">
        <w:rPr>
          <w:rFonts w:ascii="Times New Roman" w:eastAsia="Times New Roman" w:hAnsi="Times New Roman" w:cs="Times New Roman"/>
          <w:color w:val="auto"/>
        </w:rPr>
        <w:t xml:space="preserve"> through research efforts.</w:t>
      </w:r>
      <w:r w:rsidR="004B50E3" w:rsidRPr="001F692A">
        <w:rPr>
          <w:rStyle w:val="EndnoteReference"/>
          <w:rFonts w:ascii="Times New Roman" w:eastAsia="Times New Roman" w:hAnsi="Times New Roman" w:cs="Times New Roman"/>
          <w:color w:val="auto"/>
        </w:rPr>
        <w:endnoteReference w:id="4"/>
      </w:r>
      <w:r w:rsidRPr="001F692A">
        <w:rPr>
          <w:rFonts w:ascii="Times New Roman" w:eastAsia="Times New Roman" w:hAnsi="Times New Roman" w:cs="Times New Roman"/>
          <w:color w:val="auto"/>
        </w:rPr>
        <w:t xml:space="preserve"> </w:t>
      </w:r>
      <w:r w:rsidR="005D2949" w:rsidRPr="005D2949">
        <w:rPr>
          <w:rFonts w:ascii="Times New Roman" w:eastAsia="Times New Roman" w:hAnsi="Times New Roman" w:cs="Times New Roman"/>
          <w:color w:val="auto"/>
        </w:rPr>
        <w:t xml:space="preserve">Rather than “translating” research done by others and “disseminating” it to practitioners, research partnerships engage in joint research and development activities </w:t>
      </w:r>
      <w:r w:rsidR="005D2949" w:rsidRPr="005D2949">
        <w:rPr>
          <w:rFonts w:ascii="Times New Roman" w:eastAsia="Times New Roman" w:hAnsi="Times New Roman" w:cs="Times New Roman"/>
          <w:i/>
          <w:color w:val="auto"/>
        </w:rPr>
        <w:t>with</w:t>
      </w:r>
      <w:r w:rsidR="005D2949" w:rsidRPr="005D2949">
        <w:rPr>
          <w:rFonts w:ascii="Times New Roman" w:eastAsia="Times New Roman" w:hAnsi="Times New Roman" w:cs="Times New Roman"/>
          <w:color w:val="auto"/>
        </w:rPr>
        <w:t xml:space="preserve"> </w:t>
      </w:r>
      <w:r w:rsidR="005D6A3E">
        <w:rPr>
          <w:rFonts w:ascii="Times New Roman" w:eastAsia="Times New Roman" w:hAnsi="Times New Roman" w:cs="Times New Roman"/>
          <w:color w:val="auto"/>
        </w:rPr>
        <w:t>educators</w:t>
      </w:r>
      <w:r w:rsidR="005D2949" w:rsidRPr="005D2949">
        <w:rPr>
          <w:rFonts w:ascii="Times New Roman" w:eastAsia="Times New Roman" w:hAnsi="Times New Roman" w:cs="Times New Roman"/>
          <w:color w:val="auto"/>
        </w:rPr>
        <w:t>. Research partnerships seek to identif</w:t>
      </w:r>
      <w:r w:rsidR="007A727F">
        <w:rPr>
          <w:rFonts w:ascii="Times New Roman" w:eastAsia="Times New Roman" w:hAnsi="Times New Roman" w:cs="Times New Roman"/>
          <w:color w:val="auto"/>
        </w:rPr>
        <w:t>y problems of practice</w:t>
      </w:r>
      <w:r w:rsidR="005D2949" w:rsidRPr="005D2949">
        <w:rPr>
          <w:rFonts w:ascii="Times New Roman" w:eastAsia="Times New Roman" w:hAnsi="Times New Roman" w:cs="Times New Roman"/>
          <w:color w:val="auto"/>
        </w:rPr>
        <w:t xml:space="preserve">, co-design solutions with practitioners, implement the design, and then study this process and its results. </w:t>
      </w:r>
      <w:r w:rsidRPr="001F692A">
        <w:rPr>
          <w:rFonts w:ascii="Times New Roman" w:eastAsia="Times New Roman" w:hAnsi="Times New Roman" w:cs="Times New Roman"/>
          <w:color w:val="auto"/>
        </w:rPr>
        <w:t xml:space="preserve">RPPs share common </w:t>
      </w:r>
      <w:r w:rsidR="0025560A" w:rsidRPr="001F692A">
        <w:rPr>
          <w:rFonts w:ascii="Times New Roman" w:eastAsia="Times New Roman" w:hAnsi="Times New Roman" w:cs="Times New Roman"/>
          <w:color w:val="auto"/>
        </w:rPr>
        <w:t xml:space="preserve">strands </w:t>
      </w:r>
      <w:r w:rsidRPr="001F692A">
        <w:rPr>
          <w:rFonts w:ascii="Times New Roman" w:eastAsia="Times New Roman" w:hAnsi="Times New Roman" w:cs="Times New Roman"/>
          <w:color w:val="auto"/>
        </w:rPr>
        <w:t>of DNA. First, RPP</w:t>
      </w:r>
      <w:r w:rsidR="0025560A" w:rsidRPr="001F692A">
        <w:rPr>
          <w:rFonts w:ascii="Times New Roman" w:eastAsia="Times New Roman" w:hAnsi="Times New Roman" w:cs="Times New Roman"/>
          <w:color w:val="auto"/>
        </w:rPr>
        <w:t>s</w:t>
      </w:r>
      <w:r w:rsidRPr="001F692A">
        <w:rPr>
          <w:rFonts w:ascii="Times New Roman" w:eastAsia="Times New Roman" w:hAnsi="Times New Roman" w:cs="Times New Roman"/>
          <w:color w:val="auto"/>
        </w:rPr>
        <w:t xml:space="preserve"> are </w:t>
      </w:r>
      <w:r w:rsidRPr="001F692A">
        <w:rPr>
          <w:rFonts w:ascii="Times New Roman" w:eastAsia="Times New Roman" w:hAnsi="Times New Roman" w:cs="Times New Roman"/>
          <w:i/>
          <w:color w:val="auto"/>
        </w:rPr>
        <w:t>long term</w:t>
      </w:r>
      <w:r w:rsidRPr="001F692A">
        <w:rPr>
          <w:rFonts w:ascii="Times New Roman" w:eastAsia="Times New Roman" w:hAnsi="Times New Roman" w:cs="Times New Roman"/>
          <w:color w:val="auto"/>
        </w:rPr>
        <w:t xml:space="preserve">. Instead of being focused on a single study, researchers and educational leaders in RPPs sustain their work across multiple projects. Second, RPPs organize their work around a </w:t>
      </w:r>
      <w:r w:rsidRPr="001F692A">
        <w:rPr>
          <w:rFonts w:ascii="Times New Roman" w:eastAsia="Times New Roman" w:hAnsi="Times New Roman" w:cs="Times New Roman"/>
          <w:i/>
          <w:color w:val="auto"/>
        </w:rPr>
        <w:t>problem of practice,</w:t>
      </w:r>
      <w:r w:rsidRPr="001F692A">
        <w:rPr>
          <w:rFonts w:ascii="Times New Roman" w:eastAsia="Times New Roman" w:hAnsi="Times New Roman" w:cs="Times New Roman"/>
          <w:color w:val="auto"/>
        </w:rPr>
        <w:t xml:space="preserve"> instead of leading with gaps in existing theory or research. Third, these partnerships are </w:t>
      </w:r>
      <w:r w:rsidRPr="001F692A">
        <w:rPr>
          <w:rFonts w:ascii="Times New Roman" w:eastAsia="Times New Roman" w:hAnsi="Times New Roman" w:cs="Times New Roman"/>
          <w:i/>
          <w:color w:val="auto"/>
        </w:rPr>
        <w:t>mutualistic</w:t>
      </w:r>
      <w:r w:rsidRPr="001F692A">
        <w:rPr>
          <w:rFonts w:ascii="Times New Roman" w:eastAsia="Times New Roman" w:hAnsi="Times New Roman" w:cs="Times New Roman"/>
          <w:color w:val="auto"/>
        </w:rPr>
        <w:t>; all involved jointly negotiated, and hold authority over, the lines of work. This approach stands in contrast to traditional research studies where the researchers often play a central role in setting the research agenda.</w:t>
      </w:r>
      <w:r w:rsidR="00F742EB">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 Fourth, RPPs develop and employ</w:t>
      </w:r>
      <w:r w:rsidRPr="001F692A">
        <w:rPr>
          <w:rFonts w:ascii="Times New Roman" w:eastAsia="Times New Roman" w:hAnsi="Times New Roman" w:cs="Times New Roman"/>
          <w:i/>
          <w:color w:val="auto"/>
        </w:rPr>
        <w:t xml:space="preserve"> strategies to foster partnerships</w:t>
      </w:r>
      <w:r w:rsidRPr="001F692A">
        <w:rPr>
          <w:rFonts w:ascii="Times New Roman" w:eastAsia="Times New Roman" w:hAnsi="Times New Roman" w:cs="Times New Roman"/>
          <w:color w:val="auto"/>
        </w:rPr>
        <w:t xml:space="preserve">. These strategies may include carefully designed rules, roles, routines, protocols, or “ways of doing business” that structure RPP engagement. Finally, the partnerships involve </w:t>
      </w:r>
      <w:r w:rsidRPr="001F692A">
        <w:rPr>
          <w:rFonts w:ascii="Times New Roman" w:eastAsia="Times New Roman" w:hAnsi="Times New Roman" w:cs="Times New Roman"/>
          <w:i/>
          <w:color w:val="auto"/>
        </w:rPr>
        <w:t xml:space="preserve">original analysis of data </w:t>
      </w:r>
      <w:r w:rsidRPr="001F692A">
        <w:rPr>
          <w:rFonts w:ascii="Times New Roman" w:eastAsia="Times New Roman" w:hAnsi="Times New Roman" w:cs="Times New Roman"/>
          <w:color w:val="auto"/>
        </w:rPr>
        <w:t>where RPP participants in an RPP</w:t>
      </w:r>
      <w:r w:rsidRPr="001F692A">
        <w:rPr>
          <w:rFonts w:ascii="Times New Roman" w:eastAsia="Times New Roman" w:hAnsi="Times New Roman" w:cs="Times New Roman"/>
          <w:i/>
          <w:color w:val="auto"/>
        </w:rPr>
        <w:t xml:space="preserve"> </w:t>
      </w:r>
      <w:r w:rsidRPr="001F692A">
        <w:rPr>
          <w:rFonts w:ascii="Times New Roman" w:eastAsia="Times New Roman" w:hAnsi="Times New Roman" w:cs="Times New Roman"/>
          <w:color w:val="auto"/>
        </w:rPr>
        <w:t xml:space="preserve">gather data and conduct analyses to provide insight into </w:t>
      </w:r>
      <w:r w:rsidR="00263076" w:rsidRPr="001F692A">
        <w:rPr>
          <w:rFonts w:ascii="Times New Roman" w:eastAsia="Times New Roman" w:hAnsi="Times New Roman" w:cs="Times New Roman"/>
          <w:color w:val="auto"/>
        </w:rPr>
        <w:t xml:space="preserve">communities’ </w:t>
      </w:r>
      <w:r w:rsidRPr="001F692A">
        <w:rPr>
          <w:rFonts w:ascii="Times New Roman" w:eastAsia="Times New Roman" w:hAnsi="Times New Roman" w:cs="Times New Roman"/>
          <w:color w:val="auto"/>
        </w:rPr>
        <w:t>pressing questions</w:t>
      </w:r>
      <w:r w:rsidR="004B50E3" w:rsidRPr="001F692A">
        <w:rPr>
          <w:rFonts w:ascii="Times New Roman" w:eastAsia="Times New Roman" w:hAnsi="Times New Roman" w:cs="Times New Roman"/>
          <w:color w:val="auto"/>
        </w:rPr>
        <w:t xml:space="preserve">. </w:t>
      </w:r>
      <w:r w:rsidR="00263076" w:rsidRPr="001F692A">
        <w:rPr>
          <w:rFonts w:ascii="Times New Roman" w:eastAsia="Times New Roman" w:hAnsi="Times New Roman" w:cs="Times New Roman"/>
          <w:color w:val="auto"/>
        </w:rPr>
        <w:t>This analysis can be anchored by and advance educational theory.</w:t>
      </w:r>
      <w:r w:rsidRPr="001F692A">
        <w:rPr>
          <w:rFonts w:ascii="Times New Roman" w:eastAsia="Times New Roman" w:hAnsi="Times New Roman" w:cs="Times New Roman"/>
          <w:color w:val="auto"/>
        </w:rPr>
        <w:t xml:space="preserve"> </w:t>
      </w:r>
    </w:p>
    <w:p w14:paraId="7D3AF193" w14:textId="77777777" w:rsidR="00A71EC6" w:rsidRPr="001F692A" w:rsidRDefault="00D86308" w:rsidP="00840583">
      <w:pPr>
        <w:pStyle w:val="Normal1"/>
        <w:spacing w:line="480" w:lineRule="auto"/>
        <w:ind w:firstLine="72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lastRenderedPageBreak/>
        <w:t>Outside of this shared DNA, RPPs can look quite different from one another in terms of organization and strategy.</w:t>
      </w:r>
      <w:r w:rsidR="004B50E3" w:rsidRPr="001F692A">
        <w:rPr>
          <w:rStyle w:val="EndnoteReference"/>
          <w:rFonts w:ascii="Times New Roman" w:eastAsia="Times New Roman" w:hAnsi="Times New Roman" w:cs="Times New Roman"/>
          <w:color w:val="auto"/>
        </w:rPr>
        <w:endnoteReference w:id="5"/>
      </w:r>
      <w:r w:rsidRPr="001F692A">
        <w:rPr>
          <w:rFonts w:ascii="Times New Roman" w:eastAsia="Times New Roman" w:hAnsi="Times New Roman" w:cs="Times New Roman"/>
          <w:color w:val="auto"/>
        </w:rPr>
        <w:t xml:space="preserve"> In research alliance models, RPPs engage around analyses of implementation of district policies, where the researchers share findings for educational decision makers and work with them to develop solutions (e.g., </w:t>
      </w:r>
      <w:r w:rsidR="00840583" w:rsidRPr="00840583">
        <w:rPr>
          <w:rFonts w:ascii="Times New Roman" w:eastAsia="Times New Roman" w:hAnsi="Times New Roman" w:cs="Times New Roman"/>
          <w:color w:val="auto"/>
        </w:rPr>
        <w:t>the University of Chicago Consort</w:t>
      </w:r>
      <w:r w:rsidR="00840583">
        <w:rPr>
          <w:rFonts w:ascii="Times New Roman" w:eastAsia="Times New Roman" w:hAnsi="Times New Roman" w:cs="Times New Roman"/>
          <w:color w:val="auto"/>
        </w:rPr>
        <w:t>ium for Chicago School Research)</w:t>
      </w:r>
      <w:r w:rsidRPr="001F692A">
        <w:rPr>
          <w:rFonts w:ascii="Times New Roman" w:eastAsia="Times New Roman" w:hAnsi="Times New Roman" w:cs="Times New Roman"/>
          <w:color w:val="auto"/>
        </w:rPr>
        <w:t xml:space="preserve">. In </w:t>
      </w:r>
      <w:r w:rsidR="0038010C">
        <w:rPr>
          <w:rFonts w:ascii="Times New Roman" w:eastAsia="Times New Roman" w:hAnsi="Times New Roman" w:cs="Times New Roman"/>
          <w:color w:val="auto"/>
        </w:rPr>
        <w:t>design research partnerships</w:t>
      </w:r>
      <w:r w:rsidRPr="001F692A">
        <w:rPr>
          <w:rFonts w:ascii="Times New Roman" w:eastAsia="Times New Roman" w:hAnsi="Times New Roman" w:cs="Times New Roman"/>
          <w:color w:val="auto"/>
        </w:rPr>
        <w:t>, co-design work plays an even greater role, with researchers and district leaders co-develop</w:t>
      </w:r>
      <w:r w:rsidR="00263076" w:rsidRPr="001F692A">
        <w:rPr>
          <w:rFonts w:ascii="Times New Roman" w:eastAsia="Times New Roman" w:hAnsi="Times New Roman" w:cs="Times New Roman"/>
          <w:color w:val="auto"/>
        </w:rPr>
        <w:t>ing</w:t>
      </w:r>
      <w:r w:rsidRPr="001F692A">
        <w:rPr>
          <w:rFonts w:ascii="Times New Roman" w:eastAsia="Times New Roman" w:hAnsi="Times New Roman" w:cs="Times New Roman"/>
          <w:color w:val="auto"/>
        </w:rPr>
        <w:t xml:space="preserve"> and test</w:t>
      </w:r>
      <w:r w:rsidR="00263076" w:rsidRPr="001F692A">
        <w:rPr>
          <w:rFonts w:ascii="Times New Roman" w:eastAsia="Times New Roman" w:hAnsi="Times New Roman" w:cs="Times New Roman"/>
          <w:color w:val="auto"/>
        </w:rPr>
        <w:t>ing</w:t>
      </w:r>
      <w:r w:rsidRPr="001F692A">
        <w:rPr>
          <w:rFonts w:ascii="Times New Roman" w:eastAsia="Times New Roman" w:hAnsi="Times New Roman" w:cs="Times New Roman"/>
          <w:color w:val="auto"/>
        </w:rPr>
        <w:t xml:space="preserve"> strategies or tools for improving teaching and learning system-wide</w:t>
      </w:r>
      <w:r w:rsidR="007B65CC" w:rsidRPr="001F692A">
        <w:rPr>
          <w:rFonts w:ascii="Times New Roman" w:eastAsia="Times New Roman" w:hAnsi="Times New Roman" w:cs="Times New Roman"/>
          <w:color w:val="auto"/>
        </w:rPr>
        <w:t>.</w:t>
      </w:r>
      <w:r w:rsidR="004B50E3" w:rsidRPr="001F692A">
        <w:rPr>
          <w:rStyle w:val="EndnoteReference"/>
          <w:rFonts w:ascii="Times New Roman" w:eastAsia="Times New Roman" w:hAnsi="Times New Roman" w:cs="Times New Roman"/>
          <w:color w:val="auto"/>
        </w:rPr>
        <w:endnoteReference w:id="6"/>
      </w:r>
      <w:r w:rsidRPr="001F692A">
        <w:rPr>
          <w:rFonts w:ascii="Times New Roman" w:eastAsia="Times New Roman" w:hAnsi="Times New Roman" w:cs="Times New Roman"/>
          <w:color w:val="auto"/>
        </w:rPr>
        <w:t xml:space="preserve"> Still other RPPs organize as networks of schools, districts, or other institutions</w:t>
      </w:r>
      <w:r w:rsidR="00263076" w:rsidRPr="001F692A">
        <w:rPr>
          <w:rFonts w:ascii="Times New Roman" w:eastAsia="Times New Roman" w:hAnsi="Times New Roman" w:cs="Times New Roman"/>
          <w:color w:val="auto"/>
        </w:rPr>
        <w:t xml:space="preserve">, such as afterschool or informal organizations, </w:t>
      </w:r>
      <w:r w:rsidRPr="001F692A">
        <w:rPr>
          <w:rFonts w:ascii="Times New Roman" w:eastAsia="Times New Roman" w:hAnsi="Times New Roman" w:cs="Times New Roman"/>
          <w:color w:val="auto"/>
        </w:rPr>
        <w:t>and engage in continuous improvement research to work on problems of practice</w:t>
      </w:r>
      <w:r w:rsidR="007B65CC" w:rsidRPr="001F692A">
        <w:rPr>
          <w:rFonts w:ascii="Times New Roman" w:eastAsia="Times New Roman" w:hAnsi="Times New Roman" w:cs="Times New Roman"/>
          <w:color w:val="auto"/>
        </w:rPr>
        <w:t>.</w:t>
      </w:r>
      <w:r w:rsidR="007B65CC" w:rsidRPr="001F692A">
        <w:rPr>
          <w:rStyle w:val="EndnoteReference"/>
          <w:rFonts w:ascii="Times New Roman" w:eastAsia="Times New Roman" w:hAnsi="Times New Roman" w:cs="Times New Roman"/>
          <w:color w:val="auto"/>
        </w:rPr>
        <w:endnoteReference w:id="7"/>
      </w:r>
      <w:r w:rsidRPr="001F692A">
        <w:rPr>
          <w:rFonts w:ascii="Times New Roman" w:eastAsia="Times New Roman" w:hAnsi="Times New Roman" w:cs="Times New Roman"/>
          <w:color w:val="auto"/>
        </w:rPr>
        <w:t xml:space="preserve"> </w:t>
      </w:r>
    </w:p>
    <w:p w14:paraId="59527DD3" w14:textId="77777777" w:rsidR="00887011" w:rsidRPr="001F692A" w:rsidRDefault="00A71EC6"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Not all partnerships may neatly fit into this typology. A partnership may engage in different activities based on the goals of their work together. For instance, a partnership could engage in activities that are more typical of research alliances, like </w:t>
      </w:r>
      <w:r w:rsidRPr="001F692A">
        <w:rPr>
          <w:rFonts w:ascii="Times New Roman" w:hAnsi="Times New Roman" w:cs="Times New Roman"/>
          <w:color w:val="auto"/>
        </w:rPr>
        <w:t>integrating together multiple datasets or</w:t>
      </w:r>
      <w:r w:rsidRPr="001F692A">
        <w:rPr>
          <w:rFonts w:ascii="Times New Roman" w:eastAsia="Times New Roman" w:hAnsi="Times New Roman" w:cs="Times New Roman"/>
          <w:color w:val="auto"/>
        </w:rPr>
        <w:t xml:space="preserve"> </w:t>
      </w:r>
      <w:r w:rsidRPr="001F692A">
        <w:rPr>
          <w:rFonts w:ascii="Times New Roman" w:hAnsi="Times New Roman" w:cs="Times New Roman"/>
          <w:color w:val="auto"/>
        </w:rPr>
        <w:t xml:space="preserve">perform independent analyses of district administrative data. The same group could also be involved design work as they co-design and test strategies or tools for addressing identified needs, a feature of design research partnerships. </w:t>
      </w:r>
      <w:r w:rsidR="00D86308" w:rsidRPr="001F692A">
        <w:rPr>
          <w:rFonts w:ascii="Times New Roman" w:eastAsia="Times New Roman" w:hAnsi="Times New Roman" w:cs="Times New Roman"/>
          <w:color w:val="auto"/>
        </w:rPr>
        <w:t>With recent investments by local and federal funders like the Institute of Education Sciences (IES) and the National Science Foundation, RPPs of all forms and types have multiplied.</w:t>
      </w:r>
      <w:r w:rsidR="00D65D28" w:rsidRPr="001F692A">
        <w:rPr>
          <w:rStyle w:val="EndnoteReference"/>
          <w:rFonts w:ascii="Times New Roman" w:eastAsia="Times New Roman" w:hAnsi="Times New Roman" w:cs="Times New Roman"/>
          <w:color w:val="auto"/>
        </w:rPr>
        <w:endnoteReference w:id="8"/>
      </w:r>
    </w:p>
    <w:p w14:paraId="4CB1F75F" w14:textId="77777777"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One claim made about research-practice partnerships is that they are an effective mechanism for supporting research use. For instance, the theory of action for IES’ researcher-practitioner partnership program names improved research use as a central goal</w:t>
      </w:r>
      <w:r w:rsidR="00C96BEB">
        <w:rPr>
          <w:rFonts w:ascii="Times New Roman" w:eastAsia="Times New Roman" w:hAnsi="Times New Roman" w:cs="Times New Roman"/>
          <w:color w:val="auto"/>
        </w:rPr>
        <w:t>.</w:t>
      </w:r>
      <w:r w:rsidR="00D65D28" w:rsidRPr="001F692A">
        <w:rPr>
          <w:rStyle w:val="EndnoteReference"/>
          <w:rFonts w:ascii="Times New Roman" w:eastAsia="Times New Roman" w:hAnsi="Times New Roman" w:cs="Times New Roman"/>
          <w:color w:val="auto"/>
        </w:rPr>
        <w:endnoteReference w:id="9"/>
      </w:r>
      <w:r w:rsidRPr="001F692A">
        <w:rPr>
          <w:rFonts w:ascii="Times New Roman" w:eastAsia="Times New Roman" w:hAnsi="Times New Roman" w:cs="Times New Roman"/>
          <w:color w:val="auto"/>
        </w:rPr>
        <w:t xml:space="preserve"> Recent evidence from studies of research use </w:t>
      </w:r>
      <w:proofErr w:type="gramStart"/>
      <w:r w:rsidRPr="001F692A">
        <w:rPr>
          <w:rFonts w:ascii="Times New Roman" w:eastAsia="Times New Roman" w:hAnsi="Times New Roman" w:cs="Times New Roman"/>
          <w:color w:val="auto"/>
        </w:rPr>
        <w:t>give</w:t>
      </w:r>
      <w:proofErr w:type="gramEnd"/>
      <w:r w:rsidRPr="001F692A">
        <w:rPr>
          <w:rFonts w:ascii="Times New Roman" w:eastAsia="Times New Roman" w:hAnsi="Times New Roman" w:cs="Times New Roman"/>
          <w:color w:val="auto"/>
        </w:rPr>
        <w:t xml:space="preserve"> some support to this claim. Evaluation utilization scholars find that participation in the research process</w:t>
      </w:r>
      <w:r w:rsidR="00026524" w:rsidRPr="001F692A">
        <w:rPr>
          <w:rFonts w:ascii="Times New Roman" w:eastAsia="Times New Roman" w:hAnsi="Times New Roman" w:cs="Times New Roman"/>
          <w:color w:val="auto"/>
        </w:rPr>
        <w:t>—</w:t>
      </w:r>
      <w:r w:rsidRPr="001F692A">
        <w:rPr>
          <w:rFonts w:ascii="Times New Roman" w:eastAsia="Times New Roman" w:hAnsi="Times New Roman" w:cs="Times New Roman"/>
          <w:color w:val="auto"/>
        </w:rPr>
        <w:t>a</w:t>
      </w:r>
      <w:r w:rsidR="00026524"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key component of work in </w:t>
      </w:r>
      <w:r w:rsidR="001F5FBA" w:rsidRPr="001F692A">
        <w:rPr>
          <w:rFonts w:ascii="Times New Roman" w:eastAsia="Times New Roman" w:hAnsi="Times New Roman" w:cs="Times New Roman"/>
          <w:color w:val="auto"/>
        </w:rPr>
        <w:t xml:space="preserve">some kinds of </w:t>
      </w:r>
      <w:r w:rsidRPr="001F692A">
        <w:rPr>
          <w:rFonts w:ascii="Times New Roman" w:eastAsia="Times New Roman" w:hAnsi="Times New Roman" w:cs="Times New Roman"/>
          <w:color w:val="auto"/>
        </w:rPr>
        <w:t>RPP</w:t>
      </w:r>
      <w:r w:rsidR="001F5FBA" w:rsidRPr="001F692A">
        <w:rPr>
          <w:rFonts w:ascii="Times New Roman" w:eastAsia="Times New Roman" w:hAnsi="Times New Roman" w:cs="Times New Roman"/>
          <w:color w:val="auto"/>
        </w:rPr>
        <w:t>s</w:t>
      </w:r>
      <w:r w:rsidR="00026524" w:rsidRPr="001F692A">
        <w:rPr>
          <w:rFonts w:ascii="Times New Roman" w:eastAsia="Times New Roman" w:hAnsi="Times New Roman" w:cs="Times New Roman"/>
          <w:color w:val="auto"/>
        </w:rPr>
        <w:t>—</w:t>
      </w:r>
      <w:r w:rsidRPr="001F692A">
        <w:rPr>
          <w:rFonts w:ascii="Times New Roman" w:eastAsia="Times New Roman" w:hAnsi="Times New Roman" w:cs="Times New Roman"/>
          <w:color w:val="auto"/>
        </w:rPr>
        <w:t>is</w:t>
      </w:r>
      <w:r w:rsidR="00026524"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important for utilization</w:t>
      </w:r>
      <w:r w:rsidR="00D65D28" w:rsidRPr="001F692A">
        <w:rPr>
          <w:rFonts w:ascii="Times New Roman" w:eastAsia="Times New Roman" w:hAnsi="Times New Roman" w:cs="Times New Roman"/>
          <w:color w:val="auto"/>
        </w:rPr>
        <w:t>.</w:t>
      </w:r>
      <w:r w:rsidR="00D65D28" w:rsidRPr="001F692A">
        <w:rPr>
          <w:rStyle w:val="EndnoteReference"/>
          <w:rFonts w:ascii="Times New Roman" w:eastAsia="Times New Roman" w:hAnsi="Times New Roman" w:cs="Times New Roman"/>
          <w:color w:val="auto"/>
        </w:rPr>
        <w:endnoteReference w:id="10"/>
      </w:r>
      <w:r w:rsidRPr="001F692A">
        <w:rPr>
          <w:rFonts w:ascii="Times New Roman" w:eastAsia="Times New Roman" w:hAnsi="Times New Roman" w:cs="Times New Roman"/>
          <w:color w:val="auto"/>
        </w:rPr>
        <w:t xml:space="preserve"> Several studies suggest participation in partnerships is </w:t>
      </w:r>
      <w:r w:rsidRPr="001F692A">
        <w:rPr>
          <w:rFonts w:ascii="Times New Roman" w:eastAsia="Times New Roman" w:hAnsi="Times New Roman" w:cs="Times New Roman"/>
          <w:color w:val="auto"/>
        </w:rPr>
        <w:lastRenderedPageBreak/>
        <w:t>associated with greater access to research, another important contributing factor for research use</w:t>
      </w:r>
      <w:r w:rsidR="003965C5" w:rsidRPr="001F692A">
        <w:rPr>
          <w:rFonts w:ascii="Times New Roman" w:eastAsia="Times New Roman" w:hAnsi="Times New Roman" w:cs="Times New Roman"/>
          <w:color w:val="auto"/>
        </w:rPr>
        <w:t>.</w:t>
      </w:r>
      <w:r w:rsidR="00C20F11" w:rsidRPr="001F692A">
        <w:rPr>
          <w:rStyle w:val="EndnoteReference"/>
          <w:rFonts w:ascii="Times New Roman" w:eastAsia="Times New Roman" w:hAnsi="Times New Roman" w:cs="Times New Roman"/>
          <w:color w:val="auto"/>
        </w:rPr>
        <w:endnoteReference w:id="11"/>
      </w:r>
      <w:r w:rsidRPr="001F692A">
        <w:rPr>
          <w:rFonts w:ascii="Times New Roman" w:eastAsia="Times New Roman" w:hAnsi="Times New Roman" w:cs="Times New Roman"/>
          <w:color w:val="auto"/>
        </w:rPr>
        <w:t xml:space="preserve"> </w:t>
      </w:r>
    </w:p>
    <w:p w14:paraId="626BCAAE" w14:textId="77777777" w:rsidR="00887011" w:rsidRPr="001F692A" w:rsidRDefault="00D86308" w:rsidP="00E961DF">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A key reason why RPPs may support research use </w:t>
      </w:r>
      <w:r w:rsidR="00E961DF" w:rsidRPr="001F692A">
        <w:rPr>
          <w:rFonts w:ascii="Times New Roman" w:eastAsia="Times New Roman" w:hAnsi="Times New Roman" w:cs="Times New Roman"/>
          <w:color w:val="auto"/>
        </w:rPr>
        <w:t>is that they</w:t>
      </w:r>
      <w:r w:rsidRPr="001F692A">
        <w:rPr>
          <w:rFonts w:ascii="Times New Roman" w:eastAsia="Times New Roman" w:hAnsi="Times New Roman" w:cs="Times New Roman"/>
          <w:color w:val="auto"/>
        </w:rPr>
        <w:t xml:space="preserve"> </w:t>
      </w:r>
      <w:r w:rsidR="00C96BEB">
        <w:rPr>
          <w:rFonts w:ascii="Times New Roman" w:eastAsia="Times New Roman" w:hAnsi="Times New Roman" w:cs="Times New Roman"/>
          <w:color w:val="auto"/>
        </w:rPr>
        <w:t>create opportunities for</w:t>
      </w:r>
      <w:r w:rsidR="00770FF1" w:rsidRPr="001F692A">
        <w:rPr>
          <w:rFonts w:ascii="Times New Roman" w:eastAsia="Times New Roman" w:hAnsi="Times New Roman" w:cs="Times New Roman"/>
          <w:color w:val="auto"/>
        </w:rPr>
        <w:t xml:space="preserve"> </w:t>
      </w:r>
      <w:r w:rsidR="006F7B07">
        <w:rPr>
          <w:rFonts w:ascii="Times New Roman" w:eastAsia="Times New Roman" w:hAnsi="Times New Roman" w:cs="Times New Roman"/>
          <w:color w:val="auto"/>
        </w:rPr>
        <w:t xml:space="preserve">the </w:t>
      </w:r>
      <w:r w:rsidRPr="001F692A">
        <w:rPr>
          <w:rFonts w:ascii="Times New Roman" w:eastAsia="Times New Roman" w:hAnsi="Times New Roman" w:cs="Times New Roman"/>
          <w:color w:val="auto"/>
        </w:rPr>
        <w:t xml:space="preserve">interactive </w:t>
      </w:r>
      <w:r w:rsidR="00036817">
        <w:rPr>
          <w:rFonts w:ascii="Times New Roman" w:eastAsia="Times New Roman" w:hAnsi="Times New Roman" w:cs="Times New Roman"/>
          <w:color w:val="auto"/>
        </w:rPr>
        <w:t xml:space="preserve">social </w:t>
      </w:r>
      <w:r w:rsidRPr="001F692A">
        <w:rPr>
          <w:rFonts w:ascii="Times New Roman" w:eastAsia="Times New Roman" w:hAnsi="Times New Roman" w:cs="Times New Roman"/>
          <w:color w:val="auto"/>
        </w:rPr>
        <w:t>processes</w:t>
      </w:r>
      <w:r w:rsidR="00026524" w:rsidRPr="001F692A">
        <w:rPr>
          <w:rFonts w:ascii="Times New Roman" w:eastAsia="Times New Roman" w:hAnsi="Times New Roman" w:cs="Times New Roman"/>
          <w:color w:val="auto"/>
        </w:rPr>
        <w:t xml:space="preserve"> involved</w:t>
      </w:r>
      <w:r w:rsidRPr="001F692A">
        <w:rPr>
          <w:rFonts w:ascii="Times New Roman" w:eastAsia="Times New Roman" w:hAnsi="Times New Roman" w:cs="Times New Roman"/>
          <w:color w:val="auto"/>
        </w:rPr>
        <w:t>, including persuasion, negotiation, and sensemaking</w:t>
      </w:r>
      <w:r w:rsidR="00466424" w:rsidRPr="001F692A">
        <w:rPr>
          <w:rFonts w:ascii="Times New Roman" w:eastAsia="Times New Roman" w:hAnsi="Times New Roman" w:cs="Times New Roman"/>
          <w:color w:val="auto"/>
        </w:rPr>
        <w:t>.</w:t>
      </w:r>
      <w:r w:rsidR="00466424" w:rsidRPr="001F692A">
        <w:rPr>
          <w:rStyle w:val="EndnoteReference"/>
          <w:rFonts w:ascii="Times New Roman" w:eastAsia="Times New Roman" w:hAnsi="Times New Roman" w:cs="Times New Roman"/>
          <w:color w:val="auto"/>
        </w:rPr>
        <w:endnoteReference w:id="12"/>
      </w:r>
      <w:r w:rsidR="00466424"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Research findings do not speak for themselves</w:t>
      </w:r>
      <w:r w:rsidR="006F7B07">
        <w:rPr>
          <w:rFonts w:ascii="Times New Roman" w:eastAsia="Times New Roman" w:hAnsi="Times New Roman" w:cs="Times New Roman"/>
          <w:color w:val="auto"/>
        </w:rPr>
        <w:t>.</w:t>
      </w:r>
      <w:r w:rsidRPr="001F692A">
        <w:rPr>
          <w:rFonts w:ascii="Times New Roman" w:eastAsia="Times New Roman" w:hAnsi="Times New Roman" w:cs="Times New Roman"/>
          <w:color w:val="auto"/>
        </w:rPr>
        <w:t xml:space="preserve"> </w:t>
      </w:r>
      <w:r w:rsidR="006F7B07">
        <w:rPr>
          <w:rFonts w:ascii="Times New Roman" w:eastAsia="Times New Roman" w:hAnsi="Times New Roman" w:cs="Times New Roman"/>
          <w:color w:val="auto"/>
        </w:rPr>
        <w:t>I</w:t>
      </w:r>
      <w:r w:rsidRPr="001F692A">
        <w:rPr>
          <w:rFonts w:ascii="Times New Roman" w:eastAsia="Times New Roman" w:hAnsi="Times New Roman" w:cs="Times New Roman"/>
          <w:color w:val="auto"/>
        </w:rPr>
        <w:t xml:space="preserve">nstead, engagement with research requires leaders to make sense of </w:t>
      </w:r>
      <w:r w:rsidR="00C96BEB">
        <w:rPr>
          <w:rFonts w:ascii="Times New Roman" w:eastAsia="Times New Roman" w:hAnsi="Times New Roman" w:cs="Times New Roman"/>
          <w:color w:val="auto"/>
        </w:rPr>
        <w:t>findings</w:t>
      </w:r>
      <w:r w:rsidRPr="001F692A">
        <w:rPr>
          <w:rFonts w:ascii="Times New Roman" w:eastAsia="Times New Roman" w:hAnsi="Times New Roman" w:cs="Times New Roman"/>
          <w:color w:val="auto"/>
        </w:rPr>
        <w:t>, discuss their relevance to the current district context, and design policies or programs in that particular context in light of other financial, political, or temporal constraints.</w:t>
      </w:r>
      <w:r w:rsidR="00925772" w:rsidRPr="001F692A">
        <w:rPr>
          <w:rStyle w:val="EndnoteReference"/>
          <w:rFonts w:ascii="Times New Roman" w:eastAsia="Times New Roman" w:hAnsi="Times New Roman" w:cs="Times New Roman"/>
          <w:color w:val="auto"/>
        </w:rPr>
        <w:endnoteReference w:id="13"/>
      </w:r>
      <w:r w:rsidRPr="001F692A">
        <w:rPr>
          <w:rFonts w:ascii="Times New Roman" w:eastAsia="Times New Roman" w:hAnsi="Times New Roman" w:cs="Times New Roman"/>
          <w:color w:val="auto"/>
        </w:rPr>
        <w:t xml:space="preserve"> Within this interactive space, researchers and practitioners can sift through the range of evidence-based programs and strategies available to select programs that may work for a particular issue</w:t>
      </w:r>
      <w:r w:rsidR="00925772" w:rsidRPr="001F692A">
        <w:rPr>
          <w:rFonts w:ascii="Times New Roman" w:eastAsia="Times New Roman" w:hAnsi="Times New Roman" w:cs="Times New Roman"/>
          <w:color w:val="auto"/>
        </w:rPr>
        <w:t>.</w:t>
      </w:r>
      <w:r w:rsidR="00925772" w:rsidRPr="001F692A">
        <w:rPr>
          <w:rStyle w:val="EndnoteReference"/>
          <w:rFonts w:ascii="Times New Roman" w:eastAsia="Times New Roman" w:hAnsi="Times New Roman" w:cs="Times New Roman"/>
          <w:color w:val="auto"/>
        </w:rPr>
        <w:endnoteReference w:id="14"/>
      </w:r>
      <w:r w:rsidRPr="001F692A">
        <w:rPr>
          <w:rFonts w:ascii="Times New Roman" w:eastAsia="Times New Roman" w:hAnsi="Times New Roman" w:cs="Times New Roman"/>
          <w:color w:val="auto"/>
        </w:rPr>
        <w:t xml:space="preserve"> Partnerships can create spaces to adapt these programs via collaborative design efforts to fit local context or iterate on the design of a program or strategy to tailor to new, unfolding needs</w:t>
      </w:r>
      <w:r w:rsidR="003C0C7D">
        <w:rPr>
          <w:rFonts w:ascii="Times New Roman" w:eastAsia="Times New Roman" w:hAnsi="Times New Roman" w:cs="Times New Roman"/>
          <w:color w:val="auto"/>
        </w:rPr>
        <w:t>, a key theme emphasized in this volume</w:t>
      </w:r>
      <w:r w:rsidRPr="001F692A">
        <w:rPr>
          <w:rFonts w:ascii="Times New Roman" w:eastAsia="Times New Roman" w:hAnsi="Times New Roman" w:cs="Times New Roman"/>
          <w:color w:val="auto"/>
        </w:rPr>
        <w:t>. Finally, conducting local evaluations of these programs within a partnership may lead to results that are seen as more timely, credible, and central to district leaders’ needs, making it more likely that leaders will act upon the findings in their decision making.</w:t>
      </w:r>
      <w:r w:rsidR="000D1543" w:rsidRPr="001F692A">
        <w:rPr>
          <w:rFonts w:ascii="Times New Roman" w:hAnsi="Times New Roman" w:cs="Times New Roman"/>
          <w:color w:val="auto"/>
        </w:rPr>
        <w:t xml:space="preserve"> </w:t>
      </w:r>
      <w:r w:rsidR="00BB5C62">
        <w:rPr>
          <w:rFonts w:ascii="Times New Roman" w:eastAsia="Times New Roman" w:hAnsi="Times New Roman" w:cs="Times New Roman"/>
          <w:color w:val="auto"/>
        </w:rPr>
        <w:t>R</w:t>
      </w:r>
      <w:r w:rsidRPr="001F692A">
        <w:rPr>
          <w:rFonts w:ascii="Times New Roman" w:eastAsia="Times New Roman" w:hAnsi="Times New Roman" w:cs="Times New Roman"/>
          <w:color w:val="auto"/>
        </w:rPr>
        <w:t>esearch-practice partnerships are po</w:t>
      </w:r>
      <w:r w:rsidR="00263076" w:rsidRPr="001F692A">
        <w:rPr>
          <w:rFonts w:ascii="Times New Roman" w:eastAsia="Times New Roman" w:hAnsi="Times New Roman" w:cs="Times New Roman"/>
          <w:color w:val="auto"/>
        </w:rPr>
        <w:t>i</w:t>
      </w:r>
      <w:r w:rsidRPr="001F692A">
        <w:rPr>
          <w:rFonts w:ascii="Times New Roman" w:eastAsia="Times New Roman" w:hAnsi="Times New Roman" w:cs="Times New Roman"/>
          <w:color w:val="auto"/>
        </w:rPr>
        <w:t>sed to play an important role in supporting district leaders’ use of research, a key task of local leaders under the new Every Student Succeeds Act (ESSA).</w:t>
      </w:r>
    </w:p>
    <w:p w14:paraId="5C4B66E0" w14:textId="77777777" w:rsidR="00887011" w:rsidRPr="001F692A" w:rsidRDefault="00D86308" w:rsidP="002368E0">
      <w:pPr>
        <w:pStyle w:val="Heading2"/>
        <w:rPr>
          <w:rFonts w:ascii="Times New Roman" w:hAnsi="Times New Roman" w:cs="Times New Roman"/>
          <w:color w:val="auto"/>
        </w:rPr>
      </w:pPr>
      <w:bookmarkStart w:id="2" w:name="h.tl6gahv8lc6b" w:colFirst="0" w:colLast="0"/>
      <w:bookmarkEnd w:id="2"/>
      <w:r w:rsidRPr="001F692A">
        <w:rPr>
          <w:rFonts w:ascii="Times New Roman" w:eastAsia="Times New Roman" w:hAnsi="Times New Roman" w:cs="Times New Roman"/>
          <w:color w:val="auto"/>
        </w:rPr>
        <w:t xml:space="preserve">Key Provisions Regarding Evidence Use in ESSA </w:t>
      </w:r>
    </w:p>
    <w:p w14:paraId="53B68E45" w14:textId="77777777" w:rsidR="00887011" w:rsidRPr="001F692A" w:rsidRDefault="00887011" w:rsidP="002368E0">
      <w:pPr>
        <w:pStyle w:val="Normal1"/>
        <w:contextualSpacing/>
        <w:rPr>
          <w:rFonts w:ascii="Times New Roman" w:hAnsi="Times New Roman" w:cs="Times New Roman"/>
          <w:color w:val="auto"/>
        </w:rPr>
      </w:pPr>
    </w:p>
    <w:p w14:paraId="1D7CC050" w14:textId="77777777" w:rsidR="0050481D" w:rsidRPr="001F692A" w:rsidRDefault="00D86308" w:rsidP="002368E0">
      <w:pPr>
        <w:pStyle w:val="Normal1"/>
        <w:spacing w:line="480" w:lineRule="auto"/>
        <w:ind w:firstLine="72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In December 201</w:t>
      </w:r>
      <w:r w:rsidR="00876338" w:rsidRPr="001F692A">
        <w:rPr>
          <w:rFonts w:ascii="Times New Roman" w:eastAsia="Times New Roman" w:hAnsi="Times New Roman" w:cs="Times New Roman"/>
          <w:color w:val="auto"/>
        </w:rPr>
        <w:t>5</w:t>
      </w:r>
      <w:r w:rsidRPr="001F692A">
        <w:rPr>
          <w:rFonts w:ascii="Times New Roman" w:eastAsia="Times New Roman" w:hAnsi="Times New Roman" w:cs="Times New Roman"/>
          <w:color w:val="auto"/>
        </w:rPr>
        <w:t>, Congress passed the Every Student Succeeds Act (ESSA), the long-awaited reauthorization of the Elementary and Secondary Schools Act</w:t>
      </w:r>
      <w:r w:rsidR="00EF5CFF">
        <w:rPr>
          <w:rFonts w:ascii="Times New Roman" w:eastAsia="Times New Roman" w:hAnsi="Times New Roman" w:cs="Times New Roman"/>
          <w:color w:val="auto"/>
        </w:rPr>
        <w:t xml:space="preserve"> (ESEA)</w:t>
      </w:r>
      <w:r w:rsidR="00336F2D"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ESSA represents a significant devolution of decision-making authority from the federal government to state and local agencies. With this new authority comes the explicit expectation that local policymakers are “evidence-based” in their </w:t>
      </w:r>
      <w:proofErr w:type="gramStart"/>
      <w:r w:rsidRPr="001F692A">
        <w:rPr>
          <w:rFonts w:ascii="Times New Roman" w:eastAsia="Times New Roman" w:hAnsi="Times New Roman" w:cs="Times New Roman"/>
          <w:color w:val="auto"/>
        </w:rPr>
        <w:t>decision making</w:t>
      </w:r>
      <w:proofErr w:type="gramEnd"/>
      <w:r w:rsidRPr="001F692A">
        <w:rPr>
          <w:rFonts w:ascii="Times New Roman" w:eastAsia="Times New Roman" w:hAnsi="Times New Roman" w:cs="Times New Roman"/>
          <w:color w:val="auto"/>
        </w:rPr>
        <w:t>.</w:t>
      </w:r>
    </w:p>
    <w:p w14:paraId="55EA8F55" w14:textId="77777777"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lastRenderedPageBreak/>
        <w:t xml:space="preserve"> ESSA, for the first time in ESEA history, defines the four levels of evidence that constitute an “evidence-based” program, intervention, or activity (Section 8002). These four tiers draw on those in the Investing in Innovation grant program (i3) </w:t>
      </w:r>
      <w:r w:rsidR="00336F2D" w:rsidRPr="001F692A">
        <w:rPr>
          <w:rFonts w:ascii="Times New Roman" w:eastAsia="Times New Roman" w:hAnsi="Times New Roman" w:cs="Times New Roman"/>
          <w:color w:val="auto"/>
        </w:rPr>
        <w:t>– a stimulus program that supported large</w:t>
      </w:r>
      <w:r w:rsidR="009448E2" w:rsidRPr="001F692A">
        <w:rPr>
          <w:rFonts w:ascii="Times New Roman" w:eastAsia="Times New Roman" w:hAnsi="Times New Roman" w:cs="Times New Roman"/>
          <w:color w:val="auto"/>
        </w:rPr>
        <w:t>-</w:t>
      </w:r>
      <w:r w:rsidR="00336F2D" w:rsidRPr="001F692A">
        <w:rPr>
          <w:rFonts w:ascii="Times New Roman" w:eastAsia="Times New Roman" w:hAnsi="Times New Roman" w:cs="Times New Roman"/>
          <w:color w:val="auto"/>
        </w:rPr>
        <w:t>scale development of innovations</w:t>
      </w:r>
      <w:r w:rsidR="002C6D5E">
        <w:rPr>
          <w:rFonts w:ascii="Times New Roman" w:eastAsia="Times New Roman" w:hAnsi="Times New Roman" w:cs="Times New Roman"/>
          <w:color w:val="auto"/>
        </w:rPr>
        <w:t>.</w:t>
      </w:r>
      <w:r w:rsidR="00336F2D" w:rsidRPr="001F692A">
        <w:rPr>
          <w:rFonts w:ascii="Times New Roman" w:eastAsia="Times New Roman" w:hAnsi="Times New Roman" w:cs="Times New Roman"/>
          <w:color w:val="auto"/>
        </w:rPr>
        <w:t xml:space="preserve"> </w:t>
      </w:r>
      <w:r w:rsidR="006F7B07">
        <w:rPr>
          <w:rFonts w:ascii="Times New Roman" w:eastAsia="Times New Roman" w:hAnsi="Times New Roman" w:cs="Times New Roman"/>
          <w:color w:val="auto"/>
        </w:rPr>
        <w:t>The</w:t>
      </w:r>
      <w:r w:rsidRPr="001F692A">
        <w:rPr>
          <w:rFonts w:ascii="Times New Roman" w:eastAsia="Times New Roman" w:hAnsi="Times New Roman" w:cs="Times New Roman"/>
          <w:color w:val="auto"/>
        </w:rPr>
        <w:t xml:space="preserve"> evidence tiers are based on the strength of the </w:t>
      </w:r>
      <w:r w:rsidR="006F7B07">
        <w:rPr>
          <w:rFonts w:ascii="Times New Roman" w:eastAsia="Times New Roman" w:hAnsi="Times New Roman" w:cs="Times New Roman"/>
          <w:color w:val="auto"/>
        </w:rPr>
        <w:t>research</w:t>
      </w:r>
      <w:r w:rsidR="006F7B07"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base:</w:t>
      </w:r>
    </w:p>
    <w:p w14:paraId="22899AA7" w14:textId="77777777" w:rsidR="00887011" w:rsidRPr="001F692A" w:rsidRDefault="00D86308" w:rsidP="002368E0">
      <w:pPr>
        <w:pStyle w:val="Normal1"/>
        <w:numPr>
          <w:ilvl w:val="0"/>
          <w:numId w:val="1"/>
        </w:numPr>
        <w:spacing w:after="160" w:line="425" w:lineRule="auto"/>
        <w:ind w:hanging="360"/>
        <w:contextualSpacing/>
        <w:rPr>
          <w:rFonts w:ascii="Times New Roman" w:eastAsia="Times New Roman" w:hAnsi="Times New Roman" w:cs="Times New Roman"/>
          <w:color w:val="auto"/>
        </w:rPr>
      </w:pPr>
      <w:r w:rsidRPr="001F692A">
        <w:rPr>
          <w:rFonts w:ascii="Times New Roman" w:eastAsia="Times New Roman" w:hAnsi="Times New Roman" w:cs="Times New Roman"/>
          <w:i/>
          <w:color w:val="auto"/>
        </w:rPr>
        <w:t>Strong evidence</w:t>
      </w:r>
      <w:r w:rsidRPr="001F692A">
        <w:rPr>
          <w:rFonts w:ascii="Times New Roman" w:eastAsia="Times New Roman" w:hAnsi="Times New Roman" w:cs="Times New Roman"/>
          <w:color w:val="auto"/>
        </w:rPr>
        <w:t xml:space="preserve">: </w:t>
      </w:r>
      <w:r w:rsidR="00CC04FF" w:rsidRPr="001F692A">
        <w:rPr>
          <w:rFonts w:ascii="Times New Roman" w:eastAsia="Times New Roman" w:hAnsi="Times New Roman" w:cs="Times New Roman"/>
          <w:color w:val="auto"/>
        </w:rPr>
        <w:t xml:space="preserve">has </w:t>
      </w:r>
      <w:r w:rsidRPr="001F692A">
        <w:rPr>
          <w:rFonts w:ascii="Times New Roman" w:eastAsia="Times New Roman" w:hAnsi="Times New Roman" w:cs="Times New Roman"/>
          <w:color w:val="auto"/>
        </w:rPr>
        <w:t>at least one well-designed and implemented experimental study, meaning a randomized controlled trial</w:t>
      </w:r>
      <w:r w:rsidR="00CC04FF" w:rsidRPr="001F692A">
        <w:rPr>
          <w:rFonts w:ascii="Times New Roman" w:eastAsia="Times New Roman" w:hAnsi="Times New Roman" w:cs="Times New Roman"/>
          <w:color w:val="auto"/>
        </w:rPr>
        <w:t>, that shows a positive impact</w:t>
      </w:r>
      <w:r w:rsidRPr="001F692A">
        <w:rPr>
          <w:rFonts w:ascii="Times New Roman" w:eastAsia="Times New Roman" w:hAnsi="Times New Roman" w:cs="Times New Roman"/>
          <w:color w:val="auto"/>
        </w:rPr>
        <w:t>;</w:t>
      </w:r>
    </w:p>
    <w:p w14:paraId="13FECC4A" w14:textId="77777777" w:rsidR="00887011" w:rsidRPr="001F692A" w:rsidRDefault="00D86308" w:rsidP="002368E0">
      <w:pPr>
        <w:pStyle w:val="Normal1"/>
        <w:numPr>
          <w:ilvl w:val="0"/>
          <w:numId w:val="1"/>
        </w:numPr>
        <w:spacing w:after="160" w:line="425" w:lineRule="auto"/>
        <w:ind w:hanging="360"/>
        <w:contextualSpacing/>
        <w:rPr>
          <w:rFonts w:ascii="Times New Roman" w:eastAsia="Times New Roman" w:hAnsi="Times New Roman" w:cs="Times New Roman"/>
          <w:color w:val="auto"/>
        </w:rPr>
      </w:pPr>
      <w:r w:rsidRPr="001F692A">
        <w:rPr>
          <w:rFonts w:ascii="Times New Roman" w:eastAsia="Times New Roman" w:hAnsi="Times New Roman" w:cs="Times New Roman"/>
          <w:i/>
          <w:color w:val="auto"/>
        </w:rPr>
        <w:t xml:space="preserve">Moderate evidence: </w:t>
      </w:r>
      <w:r w:rsidR="00CC04FF" w:rsidRPr="001F692A">
        <w:rPr>
          <w:rFonts w:ascii="Times New Roman" w:eastAsia="Times New Roman" w:hAnsi="Times New Roman" w:cs="Times New Roman"/>
          <w:color w:val="auto"/>
        </w:rPr>
        <w:t xml:space="preserve">has </w:t>
      </w:r>
      <w:r w:rsidRPr="001F692A">
        <w:rPr>
          <w:rFonts w:ascii="Times New Roman" w:eastAsia="Times New Roman" w:hAnsi="Times New Roman" w:cs="Times New Roman"/>
          <w:color w:val="auto"/>
        </w:rPr>
        <w:t>at least one well-designed and implemented quasi-experimental study, e.g., a regression discontinuity analysis</w:t>
      </w:r>
      <w:r w:rsidR="00CC04FF" w:rsidRPr="001F692A">
        <w:rPr>
          <w:rFonts w:ascii="Times New Roman" w:eastAsia="Times New Roman" w:hAnsi="Times New Roman" w:cs="Times New Roman"/>
          <w:color w:val="auto"/>
        </w:rPr>
        <w:t>, that shows a positive impact</w:t>
      </w:r>
      <w:r w:rsidRPr="001F692A">
        <w:rPr>
          <w:rFonts w:ascii="Times New Roman" w:eastAsia="Times New Roman" w:hAnsi="Times New Roman" w:cs="Times New Roman"/>
          <w:color w:val="auto"/>
        </w:rPr>
        <w:t>;</w:t>
      </w:r>
    </w:p>
    <w:p w14:paraId="30F001A2" w14:textId="77777777" w:rsidR="00887011" w:rsidRPr="001F692A" w:rsidRDefault="00D86308" w:rsidP="002368E0">
      <w:pPr>
        <w:pStyle w:val="Normal1"/>
        <w:numPr>
          <w:ilvl w:val="0"/>
          <w:numId w:val="1"/>
        </w:numPr>
        <w:spacing w:after="160" w:line="425" w:lineRule="auto"/>
        <w:ind w:hanging="360"/>
        <w:contextualSpacing/>
        <w:rPr>
          <w:rFonts w:ascii="Times New Roman" w:eastAsia="Times New Roman" w:hAnsi="Times New Roman" w:cs="Times New Roman"/>
          <w:color w:val="auto"/>
        </w:rPr>
      </w:pPr>
      <w:r w:rsidRPr="001F692A">
        <w:rPr>
          <w:rFonts w:ascii="Times New Roman" w:eastAsia="Times New Roman" w:hAnsi="Times New Roman" w:cs="Times New Roman"/>
          <w:i/>
          <w:color w:val="auto"/>
        </w:rPr>
        <w:t>Promising evidence:</w:t>
      </w:r>
      <w:r w:rsidRPr="001F692A">
        <w:rPr>
          <w:rFonts w:ascii="Times New Roman" w:eastAsia="Times New Roman" w:hAnsi="Times New Roman" w:cs="Times New Roman"/>
          <w:color w:val="auto"/>
        </w:rPr>
        <w:t xml:space="preserve"> </w:t>
      </w:r>
      <w:r w:rsidR="00CC04FF" w:rsidRPr="001F692A">
        <w:rPr>
          <w:rFonts w:ascii="Times New Roman" w:eastAsia="Times New Roman" w:hAnsi="Times New Roman" w:cs="Times New Roman"/>
          <w:color w:val="auto"/>
        </w:rPr>
        <w:t xml:space="preserve">has </w:t>
      </w:r>
      <w:r w:rsidRPr="001F692A">
        <w:rPr>
          <w:rFonts w:ascii="Times New Roman" w:eastAsia="Times New Roman" w:hAnsi="Times New Roman" w:cs="Times New Roman"/>
          <w:color w:val="auto"/>
        </w:rPr>
        <w:t>at least one well-designed and implemented correlational study that controls for selection bias</w:t>
      </w:r>
      <w:r w:rsidR="00CC04FF" w:rsidRPr="001F692A">
        <w:rPr>
          <w:rFonts w:ascii="Times New Roman" w:eastAsia="Times New Roman" w:hAnsi="Times New Roman" w:cs="Times New Roman"/>
          <w:color w:val="auto"/>
        </w:rPr>
        <w:t xml:space="preserve"> that shows a positive impact</w:t>
      </w:r>
      <w:r w:rsidRPr="001F692A">
        <w:rPr>
          <w:rFonts w:ascii="Times New Roman" w:eastAsia="Times New Roman" w:hAnsi="Times New Roman" w:cs="Times New Roman"/>
          <w:color w:val="auto"/>
        </w:rPr>
        <w:t>.</w:t>
      </w:r>
    </w:p>
    <w:p w14:paraId="027B7A06" w14:textId="77777777" w:rsidR="00887011" w:rsidRPr="001F692A" w:rsidRDefault="00CC04FF" w:rsidP="002368E0">
      <w:pPr>
        <w:pStyle w:val="Normal1"/>
        <w:numPr>
          <w:ilvl w:val="0"/>
          <w:numId w:val="1"/>
        </w:numPr>
        <w:spacing w:after="160" w:line="425" w:lineRule="auto"/>
        <w:ind w:hanging="360"/>
        <w:contextualSpacing/>
        <w:rPr>
          <w:rFonts w:ascii="Times New Roman" w:eastAsia="Times New Roman" w:hAnsi="Times New Roman" w:cs="Times New Roman"/>
          <w:color w:val="auto"/>
        </w:rPr>
      </w:pPr>
      <w:r w:rsidRPr="001F692A">
        <w:rPr>
          <w:rFonts w:ascii="Times New Roman" w:eastAsia="Times New Roman" w:hAnsi="Times New Roman" w:cs="Times New Roman"/>
          <w:i/>
          <w:color w:val="auto"/>
        </w:rPr>
        <w:t>Research-based rationale:</w:t>
      </w:r>
      <w:r w:rsidRPr="001F692A">
        <w:rPr>
          <w:rFonts w:ascii="Times New Roman" w:eastAsia="Times New Roman" w:hAnsi="Times New Roman" w:cs="Times New Roman"/>
          <w:color w:val="auto"/>
        </w:rPr>
        <w:t xml:space="preserve"> has a </w:t>
      </w:r>
      <w:r w:rsidR="00D86308" w:rsidRPr="001F692A">
        <w:rPr>
          <w:rFonts w:ascii="Times New Roman" w:eastAsia="Times New Roman" w:hAnsi="Times New Roman" w:cs="Times New Roman"/>
          <w:color w:val="auto"/>
        </w:rPr>
        <w:t>body of evidence from research and evaluation</w:t>
      </w:r>
      <w:r w:rsidRPr="001F692A">
        <w:rPr>
          <w:rFonts w:ascii="Times New Roman" w:eastAsia="Times New Roman" w:hAnsi="Times New Roman" w:cs="Times New Roman"/>
          <w:color w:val="auto"/>
        </w:rPr>
        <w:t xml:space="preserve"> to support the claim</w:t>
      </w:r>
      <w:r w:rsidR="00D86308" w:rsidRPr="001F692A">
        <w:rPr>
          <w:rFonts w:ascii="Times New Roman" w:eastAsia="Times New Roman" w:hAnsi="Times New Roman" w:cs="Times New Roman"/>
          <w:color w:val="auto"/>
        </w:rPr>
        <w:t xml:space="preserve"> that the strategy or intervention is likely to improve student outcomes.</w:t>
      </w:r>
    </w:p>
    <w:p w14:paraId="5604E74F" w14:textId="56E73D5F" w:rsidR="00887011" w:rsidRPr="00A95BBA" w:rsidRDefault="00D86308" w:rsidP="00C4274F">
      <w:pPr>
        <w:pStyle w:val="Normal1"/>
        <w:spacing w:after="160" w:line="425" w:lineRule="auto"/>
        <w:ind w:firstLine="36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ESSA applies the term</w:t>
      </w:r>
      <w:r w:rsidR="000D1543" w:rsidRPr="001F692A">
        <w:rPr>
          <w:rFonts w:ascii="Times New Roman" w:eastAsia="Times New Roman" w:hAnsi="Times New Roman" w:cs="Times New Roman"/>
          <w:color w:val="auto"/>
        </w:rPr>
        <w:t xml:space="preserve"> “evidence” or “evidence-based” more than 8</w:t>
      </w:r>
      <w:r w:rsidRPr="001F692A">
        <w:rPr>
          <w:rFonts w:ascii="Times New Roman" w:eastAsia="Times New Roman" w:hAnsi="Times New Roman" w:cs="Times New Roman"/>
          <w:color w:val="auto"/>
        </w:rPr>
        <w:t>0 times</w:t>
      </w:r>
      <w:r w:rsidR="00EF5CFF">
        <w:rPr>
          <w:rFonts w:ascii="Times New Roman" w:eastAsia="Times New Roman" w:hAnsi="Times New Roman" w:cs="Times New Roman"/>
          <w:color w:val="auto"/>
        </w:rPr>
        <w:t>.</w:t>
      </w:r>
      <w:r w:rsidRPr="001F692A">
        <w:rPr>
          <w:rFonts w:ascii="Times New Roman" w:eastAsia="Times New Roman" w:hAnsi="Times New Roman" w:cs="Times New Roman"/>
          <w:color w:val="auto"/>
        </w:rPr>
        <w:t xml:space="preserve"> </w:t>
      </w:r>
      <w:r w:rsidR="00EF5CFF">
        <w:rPr>
          <w:rFonts w:ascii="Times New Roman" w:eastAsia="Times New Roman" w:hAnsi="Times New Roman" w:cs="Times New Roman"/>
          <w:color w:val="auto"/>
        </w:rPr>
        <w:t>T</w:t>
      </w:r>
      <w:r w:rsidRPr="001F692A">
        <w:rPr>
          <w:rFonts w:ascii="Times New Roman" w:eastAsia="Times New Roman" w:hAnsi="Times New Roman" w:cs="Times New Roman"/>
          <w:color w:val="auto"/>
        </w:rPr>
        <w:t xml:space="preserve">his language is most notable in the regulations for the large formula and competitive grant programs. </w:t>
      </w:r>
      <w:r w:rsidR="00EF5CFF">
        <w:rPr>
          <w:rFonts w:ascii="Times New Roman" w:eastAsia="Times New Roman" w:hAnsi="Times New Roman" w:cs="Times New Roman"/>
          <w:color w:val="auto"/>
        </w:rPr>
        <w:t xml:space="preserve">For Title I funds, for instance, </w:t>
      </w:r>
      <w:r w:rsidRPr="001F692A">
        <w:rPr>
          <w:rFonts w:ascii="Times New Roman" w:eastAsia="Times New Roman" w:hAnsi="Times New Roman" w:cs="Times New Roman"/>
          <w:color w:val="auto"/>
        </w:rPr>
        <w:t>school district</w:t>
      </w:r>
      <w:r w:rsidR="00EF5CFF">
        <w:rPr>
          <w:rFonts w:ascii="Times New Roman" w:eastAsia="Times New Roman" w:hAnsi="Times New Roman" w:cs="Times New Roman"/>
          <w:color w:val="auto"/>
        </w:rPr>
        <w:t>s</w:t>
      </w:r>
      <w:r w:rsidRPr="001F692A">
        <w:rPr>
          <w:rFonts w:ascii="Times New Roman" w:eastAsia="Times New Roman" w:hAnsi="Times New Roman" w:cs="Times New Roman"/>
          <w:color w:val="auto"/>
        </w:rPr>
        <w:t xml:space="preserve"> are to develop improvement plans</w:t>
      </w:r>
      <w:r w:rsidR="00EF5CFF">
        <w:rPr>
          <w:rFonts w:ascii="Times New Roman" w:eastAsia="Times New Roman" w:hAnsi="Times New Roman" w:cs="Times New Roman"/>
          <w:color w:val="auto"/>
        </w:rPr>
        <w:t xml:space="preserve"> for </w:t>
      </w:r>
      <w:r w:rsidR="002C6D5E">
        <w:rPr>
          <w:rFonts w:ascii="Times New Roman" w:eastAsia="Times New Roman" w:hAnsi="Times New Roman" w:cs="Times New Roman"/>
          <w:color w:val="auto"/>
        </w:rPr>
        <w:t>low-</w:t>
      </w:r>
      <w:r w:rsidR="00EF5CFF">
        <w:rPr>
          <w:rFonts w:ascii="Times New Roman" w:eastAsia="Times New Roman" w:hAnsi="Times New Roman" w:cs="Times New Roman"/>
          <w:color w:val="auto"/>
        </w:rPr>
        <w:t>performing schools</w:t>
      </w:r>
      <w:r w:rsidRPr="001F692A">
        <w:rPr>
          <w:rFonts w:ascii="Times New Roman" w:eastAsia="Times New Roman" w:hAnsi="Times New Roman" w:cs="Times New Roman"/>
          <w:color w:val="auto"/>
        </w:rPr>
        <w:t xml:space="preserve"> that include “evidence-based” interventions</w:t>
      </w:r>
      <w:r w:rsidR="00EF5CFF">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programs or activities that meet the first three tiers of evidence</w:t>
      </w:r>
      <w:r w:rsidR="00633F6C">
        <w:rPr>
          <w:rFonts w:ascii="Times New Roman" w:eastAsia="Times New Roman" w:hAnsi="Times New Roman" w:cs="Times New Roman"/>
          <w:color w:val="auto"/>
        </w:rPr>
        <w:t>.</w:t>
      </w:r>
      <w:r w:rsidR="00C20115">
        <w:rPr>
          <w:rFonts w:ascii="Times New Roman" w:eastAsia="Times New Roman" w:hAnsi="Times New Roman" w:cs="Times New Roman"/>
          <w:color w:val="auto"/>
        </w:rPr>
        <w:t xml:space="preserve"> </w:t>
      </w:r>
      <w:r w:rsidR="00EF5CFF">
        <w:rPr>
          <w:rFonts w:ascii="Times New Roman" w:eastAsia="Times New Roman" w:hAnsi="Times New Roman" w:cs="Times New Roman"/>
          <w:color w:val="auto"/>
        </w:rPr>
        <w:t>Further, s</w:t>
      </w:r>
      <w:r w:rsidRPr="001F692A">
        <w:rPr>
          <w:rFonts w:ascii="Times New Roman" w:eastAsia="Times New Roman" w:hAnsi="Times New Roman" w:cs="Times New Roman"/>
          <w:color w:val="auto"/>
        </w:rPr>
        <w:t>even of the authorized competitive grant program</w:t>
      </w:r>
      <w:r w:rsidR="00AF14AC" w:rsidRPr="001F692A">
        <w:rPr>
          <w:rFonts w:ascii="Times New Roman" w:eastAsia="Times New Roman" w:hAnsi="Times New Roman" w:cs="Times New Roman"/>
          <w:color w:val="auto"/>
        </w:rPr>
        <w:t>s</w:t>
      </w:r>
      <w:r w:rsidRPr="001F692A">
        <w:rPr>
          <w:rFonts w:ascii="Times New Roman" w:eastAsia="Times New Roman" w:hAnsi="Times New Roman" w:cs="Times New Roman"/>
          <w:color w:val="auto"/>
        </w:rPr>
        <w:t xml:space="preserve"> (i.e., Literacy Education for All, Results for the Nation, Section 2221) similarly restrict “evidence-based” activities or interventions to the top three tiers of evidence. In these grant competitions, the </w:t>
      </w:r>
      <w:r w:rsidR="00AF14AC" w:rsidRPr="001F692A">
        <w:rPr>
          <w:rFonts w:ascii="Times New Roman" w:eastAsia="Times New Roman" w:hAnsi="Times New Roman" w:cs="Times New Roman"/>
          <w:color w:val="auto"/>
        </w:rPr>
        <w:t xml:space="preserve">U.S. </w:t>
      </w:r>
      <w:r w:rsidRPr="001F692A">
        <w:rPr>
          <w:rFonts w:ascii="Times New Roman" w:eastAsia="Times New Roman" w:hAnsi="Times New Roman" w:cs="Times New Roman"/>
          <w:color w:val="auto"/>
        </w:rPr>
        <w:t xml:space="preserve">Department of Education will give priority to applications with evidence-based approaches, presumably by </w:t>
      </w:r>
      <w:r w:rsidR="00A95BBA">
        <w:rPr>
          <w:rFonts w:ascii="Times New Roman" w:eastAsia="Times New Roman" w:hAnsi="Times New Roman" w:cs="Times New Roman"/>
          <w:color w:val="auto"/>
        </w:rPr>
        <w:t xml:space="preserve">awarding more points to </w:t>
      </w:r>
      <w:r w:rsidRPr="001F692A">
        <w:rPr>
          <w:rFonts w:ascii="Times New Roman" w:eastAsia="Times New Roman" w:hAnsi="Times New Roman" w:cs="Times New Roman"/>
          <w:color w:val="auto"/>
        </w:rPr>
        <w:t xml:space="preserve">proposals with strong evidence then those </w:t>
      </w:r>
      <w:r w:rsidR="00A95BBA">
        <w:rPr>
          <w:rFonts w:ascii="Times New Roman" w:eastAsia="Times New Roman" w:hAnsi="Times New Roman" w:cs="Times New Roman"/>
          <w:color w:val="auto"/>
        </w:rPr>
        <w:t>proposals</w:t>
      </w:r>
      <w:r w:rsidR="00A95BBA"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with promising evidenc</w:t>
      </w:r>
      <w:r w:rsidR="00A95BBA">
        <w:rPr>
          <w:rFonts w:ascii="Times New Roman" w:eastAsia="Times New Roman" w:hAnsi="Times New Roman" w:cs="Times New Roman"/>
          <w:color w:val="auto"/>
        </w:rPr>
        <w:t>e</w:t>
      </w:r>
      <w:r w:rsidRPr="001F692A">
        <w:rPr>
          <w:rFonts w:ascii="Times New Roman" w:eastAsia="Times New Roman" w:hAnsi="Times New Roman" w:cs="Times New Roman"/>
          <w:color w:val="auto"/>
        </w:rPr>
        <w:t xml:space="preserve">. Other </w:t>
      </w:r>
      <w:r w:rsidR="003823E0" w:rsidRPr="001F692A">
        <w:rPr>
          <w:rFonts w:ascii="Times New Roman" w:eastAsia="Times New Roman" w:hAnsi="Times New Roman" w:cs="Times New Roman"/>
          <w:color w:val="auto"/>
        </w:rPr>
        <w:t xml:space="preserve">ESSA </w:t>
      </w:r>
      <w:r w:rsidRPr="001F692A">
        <w:rPr>
          <w:rFonts w:ascii="Times New Roman" w:eastAsia="Times New Roman" w:hAnsi="Times New Roman" w:cs="Times New Roman"/>
          <w:color w:val="auto"/>
        </w:rPr>
        <w:t>formula grant programs, including Title II (Preparing, Training, and Recruiting High Quality Teachers, Principals, and Other School Leaders) and Title IV, Part A (Student Support and Academic Enrichment Grants) encourage state and local school districts to invest in “evidence-based” interventions or programs</w:t>
      </w:r>
      <w:r w:rsidR="00263076" w:rsidRPr="001F692A">
        <w:rPr>
          <w:rFonts w:ascii="Times New Roman" w:eastAsia="Times New Roman" w:hAnsi="Times New Roman" w:cs="Times New Roman"/>
          <w:color w:val="auto"/>
        </w:rPr>
        <w:t xml:space="preserve">, including </w:t>
      </w:r>
      <w:r w:rsidR="00263076" w:rsidRPr="001F692A">
        <w:rPr>
          <w:rFonts w:ascii="Times New Roman" w:eastAsia="Times New Roman" w:hAnsi="Times New Roman" w:cs="Times New Roman"/>
          <w:color w:val="auto"/>
        </w:rPr>
        <w:lastRenderedPageBreak/>
        <w:t>in afterschool and summer initiatives</w:t>
      </w:r>
      <w:r w:rsidR="00CA3093" w:rsidRPr="001F692A">
        <w:rPr>
          <w:rFonts w:ascii="Times New Roman" w:eastAsia="Times New Roman" w:hAnsi="Times New Roman" w:cs="Times New Roman"/>
          <w:color w:val="auto"/>
        </w:rPr>
        <w:t xml:space="preserve"> supported through the 21st Century Community Learning Centers</w:t>
      </w:r>
      <w:r w:rsidR="00263076" w:rsidRPr="001F692A">
        <w:rPr>
          <w:rFonts w:ascii="Times New Roman" w:eastAsia="Times New Roman" w:hAnsi="Times New Roman" w:cs="Times New Roman"/>
          <w:color w:val="auto"/>
        </w:rPr>
        <w:t xml:space="preserve"> program</w:t>
      </w:r>
      <w:r w:rsidRPr="001F692A">
        <w:rPr>
          <w:rFonts w:ascii="Times New Roman" w:eastAsia="Times New Roman" w:hAnsi="Times New Roman" w:cs="Times New Roman"/>
          <w:color w:val="auto"/>
        </w:rPr>
        <w:t>. Here, activities may qualify via the fourth tier, a demonstration “of a rationale based on high</w:t>
      </w:r>
      <w:r w:rsidR="00A95BBA">
        <w:rPr>
          <w:rFonts w:ascii="Times New Roman" w:eastAsia="Times New Roman" w:hAnsi="Times New Roman" w:cs="Times New Roman"/>
          <w:color w:val="auto"/>
        </w:rPr>
        <w:t>-</w:t>
      </w:r>
      <w:r w:rsidRPr="001F692A">
        <w:rPr>
          <w:rFonts w:ascii="Times New Roman" w:eastAsia="Times New Roman" w:hAnsi="Times New Roman" w:cs="Times New Roman"/>
          <w:color w:val="auto"/>
        </w:rPr>
        <w:t>quality research findings or positive evaluation” that also “</w:t>
      </w:r>
      <w:r w:rsidR="00A95BBA" w:rsidRPr="00A95BBA">
        <w:rPr>
          <w:rFonts w:ascii="Times New Roman" w:eastAsia="Times New Roman" w:hAnsi="Times New Roman" w:cs="Times New Roman"/>
          <w:color w:val="auto"/>
        </w:rPr>
        <w:t>includes ongoing efforts to examine the effects of such activi</w:t>
      </w:r>
      <w:r w:rsidR="00A95BBA">
        <w:rPr>
          <w:rFonts w:ascii="Times New Roman" w:eastAsia="Times New Roman" w:hAnsi="Times New Roman" w:cs="Times New Roman"/>
          <w:color w:val="auto"/>
        </w:rPr>
        <w:t>ty, strategy, or intervention</w:t>
      </w:r>
      <w:r w:rsidRPr="001F692A">
        <w:rPr>
          <w:rFonts w:ascii="Times New Roman" w:eastAsia="Times New Roman" w:hAnsi="Times New Roman" w:cs="Times New Roman"/>
          <w:color w:val="auto"/>
        </w:rPr>
        <w:t>” (Section 8002).</w:t>
      </w:r>
    </w:p>
    <w:p w14:paraId="152AA536" w14:textId="77777777" w:rsidR="00191897" w:rsidRDefault="00D86308" w:rsidP="00004553">
      <w:pPr>
        <w:pStyle w:val="Normal1"/>
        <w:spacing w:after="160" w:line="425" w:lineRule="auto"/>
        <w:ind w:firstLine="72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 xml:space="preserve">ESSA </w:t>
      </w:r>
      <w:r w:rsidR="00133873" w:rsidRPr="001F692A">
        <w:rPr>
          <w:rFonts w:ascii="Times New Roman" w:eastAsia="Times New Roman" w:hAnsi="Times New Roman" w:cs="Times New Roman"/>
          <w:color w:val="auto"/>
        </w:rPr>
        <w:t xml:space="preserve">also </w:t>
      </w:r>
      <w:r w:rsidRPr="001F692A">
        <w:rPr>
          <w:rFonts w:ascii="Times New Roman" w:eastAsia="Times New Roman" w:hAnsi="Times New Roman" w:cs="Times New Roman"/>
          <w:color w:val="auto"/>
        </w:rPr>
        <w:t xml:space="preserve">includes a number of provisions </w:t>
      </w:r>
      <w:r w:rsidR="00AF14AC" w:rsidRPr="001F692A">
        <w:rPr>
          <w:rFonts w:ascii="Times New Roman" w:eastAsia="Times New Roman" w:hAnsi="Times New Roman" w:cs="Times New Roman"/>
          <w:color w:val="auto"/>
        </w:rPr>
        <w:t xml:space="preserve">that </w:t>
      </w:r>
      <w:r w:rsidRPr="001F692A">
        <w:rPr>
          <w:rFonts w:ascii="Times New Roman" w:eastAsia="Times New Roman" w:hAnsi="Times New Roman" w:cs="Times New Roman"/>
          <w:color w:val="auto"/>
        </w:rPr>
        <w:t xml:space="preserve">further signal a federal commitment to building the evidence base in education. </w:t>
      </w:r>
      <w:r w:rsidR="00A95BBA">
        <w:rPr>
          <w:rFonts w:ascii="Times New Roman" w:eastAsia="Times New Roman" w:hAnsi="Times New Roman" w:cs="Times New Roman"/>
          <w:color w:val="auto"/>
        </w:rPr>
        <w:t>T</w:t>
      </w:r>
      <w:r w:rsidRPr="001F692A">
        <w:rPr>
          <w:rFonts w:ascii="Times New Roman" w:eastAsia="Times New Roman" w:hAnsi="Times New Roman" w:cs="Times New Roman"/>
          <w:color w:val="auto"/>
        </w:rPr>
        <w:t xml:space="preserve">he law authorizes the Education Innovation and Research (EIR) Grants program (Section 4601). Similar to the </w:t>
      </w:r>
      <w:r w:rsidR="00AF14AC" w:rsidRPr="001F692A">
        <w:rPr>
          <w:rFonts w:ascii="Times New Roman" w:eastAsia="Times New Roman" w:hAnsi="Times New Roman" w:cs="Times New Roman"/>
          <w:color w:val="auto"/>
        </w:rPr>
        <w:t>Investing in Innovation (</w:t>
      </w:r>
      <w:r w:rsidRPr="001F692A">
        <w:rPr>
          <w:rFonts w:ascii="Times New Roman" w:eastAsia="Times New Roman" w:hAnsi="Times New Roman" w:cs="Times New Roman"/>
          <w:color w:val="auto"/>
        </w:rPr>
        <w:t>i3</w:t>
      </w:r>
      <w:r w:rsidR="00AF14AC" w:rsidRPr="001F692A">
        <w:rPr>
          <w:rFonts w:ascii="Times New Roman" w:eastAsia="Times New Roman" w:hAnsi="Times New Roman" w:cs="Times New Roman"/>
          <w:color w:val="auto"/>
        </w:rPr>
        <w:t>)</w:t>
      </w:r>
      <w:r w:rsidRPr="001F692A">
        <w:rPr>
          <w:rFonts w:ascii="Times New Roman" w:eastAsia="Times New Roman" w:hAnsi="Times New Roman" w:cs="Times New Roman"/>
          <w:color w:val="auto"/>
        </w:rPr>
        <w:t xml:space="preserve"> program, this program will provide tiered grants to support the testing and replication of new strategies or programs and will require grantees to independently evaluate the effect of their grant-funded activities</w:t>
      </w:r>
      <w:r w:rsidR="00A102B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add</w:t>
      </w:r>
      <w:r w:rsidR="00A102BA">
        <w:rPr>
          <w:rFonts w:ascii="Times New Roman" w:eastAsia="Times New Roman" w:hAnsi="Times New Roman" w:cs="Times New Roman"/>
          <w:color w:val="auto"/>
        </w:rPr>
        <w:t>ing</w:t>
      </w:r>
      <w:r w:rsidRPr="001F692A">
        <w:rPr>
          <w:rFonts w:ascii="Times New Roman" w:eastAsia="Times New Roman" w:hAnsi="Times New Roman" w:cs="Times New Roman"/>
          <w:color w:val="auto"/>
        </w:rPr>
        <w:t xml:space="preserve"> to the research base. ESSA also allows the </w:t>
      </w:r>
      <w:r w:rsidR="006028C6" w:rsidRPr="001F692A">
        <w:rPr>
          <w:rFonts w:ascii="Times New Roman" w:eastAsia="Times New Roman" w:hAnsi="Times New Roman" w:cs="Times New Roman"/>
          <w:color w:val="auto"/>
        </w:rPr>
        <w:t xml:space="preserve">U.S. </w:t>
      </w:r>
      <w:r w:rsidRPr="001F692A">
        <w:rPr>
          <w:rFonts w:ascii="Times New Roman" w:eastAsia="Times New Roman" w:hAnsi="Times New Roman" w:cs="Times New Roman"/>
          <w:color w:val="auto"/>
        </w:rPr>
        <w:t xml:space="preserve">Department of Education to set aside portions of Title </w:t>
      </w:r>
      <w:r w:rsidR="00A102BA">
        <w:rPr>
          <w:rFonts w:ascii="Times New Roman" w:eastAsia="Times New Roman" w:hAnsi="Times New Roman" w:cs="Times New Roman"/>
          <w:color w:val="auto"/>
        </w:rPr>
        <w:t>I</w:t>
      </w:r>
      <w:r w:rsidR="00A102BA"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and Title I</w:t>
      </w:r>
      <w:r w:rsidR="00A102BA">
        <w:rPr>
          <w:rFonts w:ascii="Times New Roman" w:eastAsia="Times New Roman" w:hAnsi="Times New Roman" w:cs="Times New Roman"/>
          <w:color w:val="auto"/>
        </w:rPr>
        <w:t>II</w:t>
      </w:r>
      <w:r w:rsidRPr="001F692A">
        <w:rPr>
          <w:rFonts w:ascii="Times New Roman" w:eastAsia="Times New Roman" w:hAnsi="Times New Roman" w:cs="Times New Roman"/>
          <w:color w:val="auto"/>
        </w:rPr>
        <w:t xml:space="preserve"> funds for program evaluations</w:t>
      </w:r>
      <w:r w:rsidR="00A102B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(Section 8601).</w:t>
      </w:r>
      <w:r w:rsidR="00E3545A" w:rsidRPr="001F692A">
        <w:rPr>
          <w:rFonts w:ascii="Times New Roman" w:eastAsia="Times New Roman" w:hAnsi="Times New Roman" w:cs="Times New Roman"/>
          <w:color w:val="auto"/>
        </w:rPr>
        <w:t xml:space="preserve"> Table 1, below, highlights key provisions in ESSA that have a role for research evidence.</w:t>
      </w:r>
    </w:p>
    <w:p w14:paraId="2010B520" w14:textId="77777777" w:rsidR="0021688F" w:rsidRPr="001F692A" w:rsidRDefault="0021688F" w:rsidP="0021688F">
      <w:pPr>
        <w:pStyle w:val="Normal1"/>
        <w:spacing w:after="160" w:line="425" w:lineRule="auto"/>
        <w:contextualSpacing/>
        <w:rPr>
          <w:rFonts w:ascii="Times New Roman" w:eastAsia="Times New Roman" w:hAnsi="Times New Roman" w:cs="Times New Roman"/>
          <w:color w:val="auto"/>
        </w:rPr>
      </w:pPr>
      <w:r>
        <w:rPr>
          <w:rFonts w:ascii="Times New Roman" w:eastAsia="Times New Roman" w:hAnsi="Times New Roman" w:cs="Times New Roman"/>
          <w:color w:val="auto"/>
        </w:rPr>
        <w:t>[INSERT TABLE 1]</w:t>
      </w:r>
    </w:p>
    <w:p w14:paraId="3C01626B" w14:textId="77777777" w:rsidR="00887011" w:rsidRPr="001F692A" w:rsidRDefault="00D86308" w:rsidP="002368E0">
      <w:pPr>
        <w:pStyle w:val="Normal1"/>
        <w:spacing w:after="160"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highlight w:val="white"/>
        </w:rPr>
        <w:t xml:space="preserve">The rollback of federal authority, combined with a commitment to interventions and strategies supported by evidence, </w:t>
      </w:r>
      <w:r w:rsidRPr="001F692A">
        <w:rPr>
          <w:rFonts w:ascii="Times New Roman" w:eastAsia="Times New Roman" w:hAnsi="Times New Roman" w:cs="Times New Roman"/>
          <w:color w:val="auto"/>
        </w:rPr>
        <w:t>create serious new demands on state and local leader</w:t>
      </w:r>
      <w:r w:rsidR="0050481D" w:rsidRPr="001F692A">
        <w:rPr>
          <w:rFonts w:ascii="Times New Roman" w:eastAsia="Times New Roman" w:hAnsi="Times New Roman" w:cs="Times New Roman"/>
          <w:color w:val="auto"/>
        </w:rPr>
        <w:t xml:space="preserve">s. </w:t>
      </w:r>
      <w:r w:rsidR="00117E87" w:rsidRPr="001F692A">
        <w:rPr>
          <w:rFonts w:ascii="Times New Roman" w:eastAsia="Times New Roman" w:hAnsi="Times New Roman" w:cs="Times New Roman"/>
          <w:color w:val="auto"/>
        </w:rPr>
        <w:t>ESSA</w:t>
      </w:r>
      <w:r w:rsidRPr="001F692A">
        <w:rPr>
          <w:rFonts w:ascii="Times New Roman" w:eastAsia="Times New Roman" w:hAnsi="Times New Roman" w:cs="Times New Roman"/>
          <w:color w:val="auto"/>
        </w:rPr>
        <w:t xml:space="preserve"> requires that state and local leaders identify and select programs or interventions that meet the standards of evidence. </w:t>
      </w:r>
      <w:r w:rsidR="00015256" w:rsidRPr="001F692A">
        <w:rPr>
          <w:rFonts w:ascii="Times New Roman" w:eastAsia="Times New Roman" w:hAnsi="Times New Roman" w:cs="Times New Roman"/>
          <w:color w:val="auto"/>
        </w:rPr>
        <w:t xml:space="preserve">In the cases where </w:t>
      </w:r>
      <w:r w:rsidR="00CC63CD" w:rsidRPr="001F692A">
        <w:rPr>
          <w:rFonts w:ascii="Times New Roman" w:eastAsia="Times New Roman" w:hAnsi="Times New Roman" w:cs="Times New Roman"/>
          <w:color w:val="auto"/>
        </w:rPr>
        <w:t xml:space="preserve">there is not research that meets the top tiers, the work of using research evidence will occur in the space of design, adaptation, and improvement. </w:t>
      </w:r>
      <w:r w:rsidRPr="001F692A">
        <w:rPr>
          <w:rFonts w:ascii="Times New Roman" w:eastAsia="Times New Roman" w:hAnsi="Times New Roman" w:cs="Times New Roman"/>
          <w:color w:val="auto"/>
        </w:rPr>
        <w:t>Local decision makers will need to determine whether and how these strategies will work in their context and adapt as needed. Based on what we know from implementation research more generally</w:t>
      </w:r>
      <w:r w:rsidR="00765E8B"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and the specific case of i3 grants more recently, it </w:t>
      </w:r>
      <w:r w:rsidR="0089651A" w:rsidRPr="001F692A">
        <w:rPr>
          <w:rFonts w:ascii="Times New Roman" w:eastAsia="Times New Roman" w:hAnsi="Times New Roman" w:cs="Times New Roman"/>
          <w:color w:val="auto"/>
        </w:rPr>
        <w:t xml:space="preserve">is </w:t>
      </w:r>
      <w:r w:rsidRPr="001F692A">
        <w:rPr>
          <w:rFonts w:ascii="Times New Roman" w:eastAsia="Times New Roman" w:hAnsi="Times New Roman" w:cs="Times New Roman"/>
          <w:color w:val="auto"/>
        </w:rPr>
        <w:t>likely that these evidence-based programs or interventions will need to be iteratively refined to meet the needs of particular communities.</w:t>
      </w:r>
      <w:r w:rsidR="00004553" w:rsidRPr="001F692A">
        <w:rPr>
          <w:rStyle w:val="EndnoteReference"/>
          <w:rFonts w:ascii="Times New Roman" w:eastAsia="Times New Roman" w:hAnsi="Times New Roman" w:cs="Times New Roman"/>
          <w:color w:val="auto"/>
        </w:rPr>
        <w:endnoteReference w:id="15"/>
      </w:r>
      <w:r w:rsidRPr="001F692A">
        <w:rPr>
          <w:rFonts w:ascii="Times New Roman" w:eastAsia="Times New Roman" w:hAnsi="Times New Roman" w:cs="Times New Roman"/>
          <w:color w:val="auto"/>
        </w:rPr>
        <w:t xml:space="preserve"> ESSA also requires that local policymakers and practitioners become partners in contributing to the evidence </w:t>
      </w:r>
      <w:proofErr w:type="gramStart"/>
      <w:r w:rsidRPr="001F692A">
        <w:rPr>
          <w:rFonts w:ascii="Times New Roman" w:eastAsia="Times New Roman" w:hAnsi="Times New Roman" w:cs="Times New Roman"/>
          <w:color w:val="auto"/>
        </w:rPr>
        <w:t>base,</w:t>
      </w:r>
      <w:proofErr w:type="gramEnd"/>
      <w:r w:rsidRPr="001F692A">
        <w:rPr>
          <w:rFonts w:ascii="Times New Roman" w:eastAsia="Times New Roman" w:hAnsi="Times New Roman" w:cs="Times New Roman"/>
          <w:color w:val="auto"/>
        </w:rPr>
        <w:t xml:space="preserve"> through evaluation of the strategies in the fourth tier of evidence (“research-based rationale”)</w:t>
      </w:r>
      <w:r w:rsidR="002C6D5E">
        <w:rPr>
          <w:rFonts w:ascii="Times New Roman" w:eastAsia="Times New Roman" w:hAnsi="Times New Roman" w:cs="Times New Roman"/>
          <w:color w:val="auto"/>
        </w:rPr>
        <w:t xml:space="preserve"> or</w:t>
      </w:r>
      <w:r w:rsidRPr="001F692A">
        <w:rPr>
          <w:rFonts w:ascii="Times New Roman" w:eastAsia="Times New Roman" w:hAnsi="Times New Roman" w:cs="Times New Roman"/>
          <w:color w:val="auto"/>
        </w:rPr>
        <w:t xml:space="preserve"> EIR grant efforts. In sum, ESSA puts a much greater </w:t>
      </w:r>
      <w:r w:rsidRPr="001F692A">
        <w:rPr>
          <w:rFonts w:ascii="Times New Roman" w:eastAsia="Times New Roman" w:hAnsi="Times New Roman" w:cs="Times New Roman"/>
          <w:color w:val="auto"/>
        </w:rPr>
        <w:lastRenderedPageBreak/>
        <w:t>responsibility on local decision makers for knowing about, using, and even developing evidence</w:t>
      </w:r>
      <w:r w:rsidR="00C20115">
        <w:rPr>
          <w:rFonts w:ascii="Times New Roman" w:eastAsia="Times New Roman" w:hAnsi="Times New Roman" w:cs="Times New Roman"/>
          <w:color w:val="auto"/>
        </w:rPr>
        <w:t>, and l</w:t>
      </w:r>
      <w:r w:rsidRPr="001F692A">
        <w:rPr>
          <w:rFonts w:ascii="Times New Roman" w:eastAsia="Times New Roman" w:hAnsi="Times New Roman" w:cs="Times New Roman"/>
          <w:color w:val="auto"/>
        </w:rPr>
        <w:t>ocal leaders will need support to meet these expectations.</w:t>
      </w:r>
    </w:p>
    <w:p w14:paraId="1C297BE3" w14:textId="77777777" w:rsidR="00887011" w:rsidRPr="001F692A" w:rsidRDefault="00D86308" w:rsidP="002368E0">
      <w:pPr>
        <w:pStyle w:val="Normal1"/>
        <w:spacing w:after="160" w:line="480" w:lineRule="auto"/>
        <w:contextualSpacing/>
        <w:jc w:val="center"/>
        <w:rPr>
          <w:rFonts w:ascii="Times New Roman" w:hAnsi="Times New Roman" w:cs="Times New Roman"/>
          <w:color w:val="auto"/>
        </w:rPr>
      </w:pPr>
      <w:r w:rsidRPr="001F692A">
        <w:rPr>
          <w:rFonts w:ascii="Times New Roman" w:eastAsia="Times New Roman" w:hAnsi="Times New Roman" w:cs="Times New Roman"/>
          <w:b/>
          <w:color w:val="auto"/>
        </w:rPr>
        <w:t>Proposed Roles for RPPs Under ESSA</w:t>
      </w:r>
    </w:p>
    <w:p w14:paraId="7E828535" w14:textId="77777777" w:rsidR="00887011" w:rsidRPr="001F692A" w:rsidRDefault="00D86308" w:rsidP="00E3545A">
      <w:pPr>
        <w:pStyle w:val="Normal1"/>
        <w:spacing w:after="160" w:line="480" w:lineRule="auto"/>
        <w:ind w:firstLine="72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 xml:space="preserve">Research-practice partnerships </w:t>
      </w:r>
      <w:r w:rsidR="002C6D5E">
        <w:rPr>
          <w:rFonts w:ascii="Times New Roman" w:eastAsia="Times New Roman" w:hAnsi="Times New Roman" w:cs="Times New Roman"/>
          <w:color w:val="auto"/>
        </w:rPr>
        <w:t>are positioned to play important roles to</w:t>
      </w:r>
      <w:r w:rsidR="00FB653D" w:rsidRPr="001F692A">
        <w:rPr>
          <w:rFonts w:ascii="Times New Roman" w:eastAsia="Times New Roman" w:hAnsi="Times New Roman" w:cs="Times New Roman"/>
          <w:color w:val="auto"/>
        </w:rPr>
        <w:t xml:space="preserve"> </w:t>
      </w:r>
      <w:r w:rsidR="002C6D5E">
        <w:rPr>
          <w:rFonts w:ascii="Times New Roman" w:eastAsia="Times New Roman" w:hAnsi="Times New Roman" w:cs="Times New Roman"/>
          <w:color w:val="auto"/>
        </w:rPr>
        <w:t xml:space="preserve">help </w:t>
      </w:r>
      <w:r w:rsidR="00FB653D" w:rsidRPr="001F692A">
        <w:rPr>
          <w:rFonts w:ascii="Times New Roman" w:eastAsia="Times New Roman" w:hAnsi="Times New Roman" w:cs="Times New Roman"/>
          <w:color w:val="auto"/>
        </w:rPr>
        <w:t>realize ESSA's vision for evidence-based policymaking</w:t>
      </w:r>
      <w:r w:rsidRPr="001F692A">
        <w:rPr>
          <w:rFonts w:ascii="Times New Roman" w:eastAsia="Times New Roman" w:hAnsi="Times New Roman" w:cs="Times New Roman"/>
          <w:color w:val="auto"/>
        </w:rPr>
        <w:t xml:space="preserve">. </w:t>
      </w:r>
      <w:r w:rsidR="006028C6" w:rsidRPr="001F692A">
        <w:rPr>
          <w:rFonts w:ascii="Times New Roman" w:eastAsia="Times New Roman" w:hAnsi="Times New Roman" w:cs="Times New Roman"/>
          <w:color w:val="auto"/>
        </w:rPr>
        <w:t>Where they exist, p</w:t>
      </w:r>
      <w:r w:rsidRPr="001F692A">
        <w:rPr>
          <w:rFonts w:ascii="Times New Roman" w:eastAsia="Times New Roman" w:hAnsi="Times New Roman" w:cs="Times New Roman"/>
          <w:color w:val="auto"/>
        </w:rPr>
        <w:t>artnerships are positioned to play an important role helping leader</w:t>
      </w:r>
      <w:r w:rsidR="002F6A7B" w:rsidRPr="001F692A">
        <w:rPr>
          <w:rFonts w:ascii="Times New Roman" w:eastAsia="Times New Roman" w:hAnsi="Times New Roman" w:cs="Times New Roman"/>
          <w:color w:val="auto"/>
        </w:rPr>
        <w:t>s</w:t>
      </w:r>
      <w:r w:rsidR="00FB653D" w:rsidRPr="001F692A">
        <w:rPr>
          <w:rFonts w:ascii="Times New Roman" w:eastAsia="Times New Roman" w:hAnsi="Times New Roman" w:cs="Times New Roman"/>
          <w:color w:val="auto"/>
        </w:rPr>
        <w:t xml:space="preserve"> in</w:t>
      </w:r>
      <w:r w:rsidRPr="001F692A">
        <w:rPr>
          <w:rFonts w:ascii="Times New Roman" w:eastAsia="Times New Roman" w:hAnsi="Times New Roman" w:cs="Times New Roman"/>
          <w:color w:val="auto"/>
        </w:rPr>
        <w:t xml:space="preserve"> identify</w:t>
      </w:r>
      <w:r w:rsidR="00FB653D" w:rsidRPr="001F692A">
        <w:rPr>
          <w:rFonts w:ascii="Times New Roman" w:eastAsia="Times New Roman" w:hAnsi="Times New Roman" w:cs="Times New Roman"/>
          <w:color w:val="auto"/>
        </w:rPr>
        <w:t>ing</w:t>
      </w:r>
      <w:r w:rsidRPr="001F692A">
        <w:rPr>
          <w:rFonts w:ascii="Times New Roman" w:eastAsia="Times New Roman" w:hAnsi="Times New Roman" w:cs="Times New Roman"/>
          <w:color w:val="auto"/>
        </w:rPr>
        <w:t xml:space="preserve"> and selecting evidence-based programs; adapting evidence-based programs through collaborative design; iteratively refining evidence-based programs</w:t>
      </w:r>
      <w:r w:rsidR="00DB154E" w:rsidRPr="001F692A">
        <w:rPr>
          <w:rFonts w:ascii="Times New Roman" w:eastAsia="Times New Roman" w:hAnsi="Times New Roman" w:cs="Times New Roman"/>
          <w:color w:val="auto"/>
        </w:rPr>
        <w:t xml:space="preserve"> through </w:t>
      </w:r>
      <w:r w:rsidR="00015256" w:rsidRPr="001F692A">
        <w:rPr>
          <w:rFonts w:ascii="Times New Roman" w:eastAsia="Times New Roman" w:hAnsi="Times New Roman" w:cs="Times New Roman"/>
          <w:color w:val="auto"/>
        </w:rPr>
        <w:t>improvement science</w:t>
      </w:r>
      <w:r w:rsidR="00DB154E" w:rsidRPr="001F692A">
        <w:rPr>
          <w:rFonts w:ascii="Times New Roman" w:eastAsia="Times New Roman" w:hAnsi="Times New Roman" w:cs="Times New Roman"/>
          <w:color w:val="auto"/>
        </w:rPr>
        <w:t xml:space="preserve"> strategies</w:t>
      </w:r>
      <w:r w:rsidRPr="001F692A">
        <w:rPr>
          <w:rFonts w:ascii="Times New Roman" w:eastAsia="Times New Roman" w:hAnsi="Times New Roman" w:cs="Times New Roman"/>
          <w:color w:val="auto"/>
        </w:rPr>
        <w:t>; and conducting local evaluations of evidence-based programs.</w:t>
      </w:r>
      <w:r w:rsidR="00117E87" w:rsidRPr="001F692A">
        <w:rPr>
          <w:rFonts w:ascii="Times New Roman" w:eastAsia="Times New Roman" w:hAnsi="Times New Roman" w:cs="Times New Roman"/>
          <w:color w:val="auto"/>
        </w:rPr>
        <w:t xml:space="preserve"> </w:t>
      </w:r>
    </w:p>
    <w:p w14:paraId="703D48F9"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Identifying and Selecting Evidence-Based Programs</w:t>
      </w:r>
    </w:p>
    <w:p w14:paraId="7A256912"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One role that </w:t>
      </w:r>
      <w:r w:rsidR="00CF2719">
        <w:rPr>
          <w:rFonts w:ascii="Times New Roman" w:eastAsia="Times New Roman" w:hAnsi="Times New Roman" w:cs="Times New Roman"/>
          <w:color w:val="auto"/>
        </w:rPr>
        <w:t xml:space="preserve">RPPs </w:t>
      </w:r>
      <w:r w:rsidRPr="001F692A">
        <w:rPr>
          <w:rFonts w:ascii="Times New Roman" w:eastAsia="Times New Roman" w:hAnsi="Times New Roman" w:cs="Times New Roman"/>
          <w:color w:val="auto"/>
        </w:rPr>
        <w:t xml:space="preserve">can play is to help leaders </w:t>
      </w:r>
      <w:r w:rsidRPr="001F692A">
        <w:rPr>
          <w:rFonts w:ascii="Times New Roman" w:eastAsia="Times New Roman" w:hAnsi="Times New Roman" w:cs="Times New Roman"/>
          <w:i/>
          <w:color w:val="auto"/>
        </w:rPr>
        <w:t>identify and select evidence-based programs</w:t>
      </w:r>
      <w:r w:rsidR="00EB0957" w:rsidRPr="001F692A">
        <w:rPr>
          <w:rFonts w:ascii="Times New Roman" w:eastAsia="Times New Roman" w:hAnsi="Times New Roman" w:cs="Times New Roman"/>
          <w:i/>
          <w:color w:val="auto"/>
        </w:rPr>
        <w:t xml:space="preserve"> </w:t>
      </w:r>
      <w:r w:rsidR="00EB0957" w:rsidRPr="001F692A">
        <w:rPr>
          <w:rFonts w:ascii="Times New Roman" w:eastAsia="Times New Roman" w:hAnsi="Times New Roman" w:cs="Times New Roman"/>
          <w:iCs/>
          <w:color w:val="auto"/>
        </w:rPr>
        <w:t>that are appropriate for their context</w:t>
      </w:r>
      <w:r w:rsidR="006028C6" w:rsidRPr="001F692A">
        <w:rPr>
          <w:rFonts w:ascii="Times New Roman" w:eastAsia="Times New Roman" w:hAnsi="Times New Roman" w:cs="Times New Roman"/>
          <w:iCs/>
          <w:color w:val="auto"/>
        </w:rPr>
        <w:t xml:space="preserve"> and the </w:t>
      </w:r>
      <w:r w:rsidR="00EB0957" w:rsidRPr="001F692A">
        <w:rPr>
          <w:rFonts w:ascii="Times New Roman" w:eastAsia="Times New Roman" w:hAnsi="Times New Roman" w:cs="Times New Roman"/>
          <w:iCs/>
          <w:color w:val="auto"/>
        </w:rPr>
        <w:t xml:space="preserve">address </w:t>
      </w:r>
      <w:r w:rsidR="006028C6" w:rsidRPr="001F692A">
        <w:rPr>
          <w:rFonts w:ascii="Times New Roman" w:eastAsia="Times New Roman" w:hAnsi="Times New Roman" w:cs="Times New Roman"/>
          <w:iCs/>
          <w:color w:val="auto"/>
        </w:rPr>
        <w:t>the</w:t>
      </w:r>
      <w:r w:rsidR="00EB0957" w:rsidRPr="001F692A">
        <w:rPr>
          <w:rFonts w:ascii="Times New Roman" w:eastAsia="Times New Roman" w:hAnsi="Times New Roman" w:cs="Times New Roman"/>
          <w:iCs/>
          <w:color w:val="auto"/>
        </w:rPr>
        <w:t xml:space="preserve"> needs</w:t>
      </w:r>
      <w:r w:rsidR="006028C6" w:rsidRPr="001F692A">
        <w:rPr>
          <w:rFonts w:ascii="Times New Roman" w:eastAsia="Times New Roman" w:hAnsi="Times New Roman" w:cs="Times New Roman"/>
          <w:iCs/>
          <w:color w:val="auto"/>
        </w:rPr>
        <w:t xml:space="preserve"> of their schools and districts</w:t>
      </w:r>
      <w:r w:rsidRPr="001F692A">
        <w:rPr>
          <w:rFonts w:ascii="Times New Roman" w:eastAsia="Times New Roman" w:hAnsi="Times New Roman" w:cs="Times New Roman"/>
          <w:i/>
          <w:color w:val="auto"/>
        </w:rPr>
        <w:t>.</w:t>
      </w:r>
      <w:r w:rsidR="00CF2719">
        <w:rPr>
          <w:rFonts w:ascii="Times New Roman" w:eastAsia="Times New Roman" w:hAnsi="Times New Roman" w:cs="Times New Roman"/>
          <w:i/>
          <w:color w:val="auto"/>
        </w:rPr>
        <w:t xml:space="preserve"> </w:t>
      </w:r>
      <w:r w:rsidR="00CF2719" w:rsidRPr="001F692A">
        <w:rPr>
          <w:rFonts w:ascii="Times New Roman" w:eastAsia="Times New Roman" w:hAnsi="Times New Roman" w:cs="Times New Roman"/>
          <w:color w:val="auto"/>
        </w:rPr>
        <w:t>Under Title I, for instance, local educators will need to identify those programs that meet the top three evidence tiers in their action plans for low-performing schools</w:t>
      </w:r>
      <w:r w:rsidR="00CF2719">
        <w:rPr>
          <w:rFonts w:ascii="Times New Roman" w:eastAsia="Times New Roman" w:hAnsi="Times New Roman" w:cs="Times New Roman"/>
          <w:color w:val="auto"/>
        </w:rPr>
        <w:t>.</w:t>
      </w:r>
      <w:r w:rsidRPr="001F692A">
        <w:rPr>
          <w:rFonts w:ascii="Times New Roman" w:eastAsia="Times New Roman" w:hAnsi="Times New Roman" w:cs="Times New Roman"/>
          <w:color w:val="auto"/>
        </w:rPr>
        <w:t xml:space="preserve"> Identifying an evidence-based program is not a simple matter of looking up evidence reports from a site like the What Works Clearinghouse or Campbell Collaboration and selecting a program with strong evidence of impact on student learning. </w:t>
      </w:r>
      <w:r w:rsidR="00404A43" w:rsidRPr="001F692A">
        <w:rPr>
          <w:rFonts w:ascii="Times New Roman" w:eastAsia="Times New Roman" w:hAnsi="Times New Roman" w:cs="Times New Roman"/>
          <w:color w:val="auto"/>
        </w:rPr>
        <w:t xml:space="preserve">Nor is it as simple as accepting a claim from a publisher that the program or curricula includes “strong evidence” for its efficacy. </w:t>
      </w:r>
      <w:r w:rsidRPr="001F692A">
        <w:rPr>
          <w:rFonts w:ascii="Times New Roman" w:eastAsia="Times New Roman" w:hAnsi="Times New Roman" w:cs="Times New Roman"/>
          <w:color w:val="auto"/>
        </w:rPr>
        <w:t>Identifying evidence-based programs requires knowing where to look for programs that have a strong evidence base that match</w:t>
      </w:r>
      <w:r w:rsidR="00FB653D" w:rsidRPr="001F692A">
        <w:rPr>
          <w:rFonts w:ascii="Times New Roman" w:eastAsia="Times New Roman" w:hAnsi="Times New Roman" w:cs="Times New Roman"/>
          <w:color w:val="auto"/>
        </w:rPr>
        <w:t>es</w:t>
      </w:r>
      <w:r w:rsidRPr="001F692A">
        <w:rPr>
          <w:rFonts w:ascii="Times New Roman" w:eastAsia="Times New Roman" w:hAnsi="Times New Roman" w:cs="Times New Roman"/>
          <w:color w:val="auto"/>
        </w:rPr>
        <w:t xml:space="preserve"> the needs of a particular </w:t>
      </w:r>
      <w:r w:rsidR="00FB653D" w:rsidRPr="001F692A">
        <w:rPr>
          <w:rFonts w:ascii="Times New Roman" w:eastAsia="Times New Roman" w:hAnsi="Times New Roman" w:cs="Times New Roman"/>
          <w:color w:val="auto"/>
        </w:rPr>
        <w:t xml:space="preserve">program, </w:t>
      </w:r>
      <w:r w:rsidRPr="001F692A">
        <w:rPr>
          <w:rFonts w:ascii="Times New Roman" w:eastAsia="Times New Roman" w:hAnsi="Times New Roman" w:cs="Times New Roman"/>
          <w:color w:val="auto"/>
        </w:rPr>
        <w:t>school, district, or community. Intervention reports</w:t>
      </w:r>
      <w:r w:rsidR="006028C6" w:rsidRPr="001F692A">
        <w:rPr>
          <w:rFonts w:ascii="Times New Roman" w:eastAsia="Times New Roman" w:hAnsi="Times New Roman" w:cs="Times New Roman"/>
          <w:color w:val="auto"/>
        </w:rPr>
        <w:t xml:space="preserve"> from the What Works Clearinghouse, summaries of evidence related to specific programs,</w:t>
      </w:r>
      <w:r w:rsidRPr="001F692A">
        <w:rPr>
          <w:rFonts w:ascii="Times New Roman" w:eastAsia="Times New Roman" w:hAnsi="Times New Roman" w:cs="Times New Roman"/>
          <w:color w:val="auto"/>
        </w:rPr>
        <w:t xml:space="preserve"> typically provide little guidance on the resources required to implement programs or </w:t>
      </w:r>
      <w:r w:rsidR="00FB653D" w:rsidRPr="001F692A">
        <w:rPr>
          <w:rFonts w:ascii="Times New Roman" w:eastAsia="Times New Roman" w:hAnsi="Times New Roman" w:cs="Times New Roman"/>
          <w:color w:val="auto"/>
        </w:rPr>
        <w:t>on the</w:t>
      </w:r>
      <w:r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lastRenderedPageBreak/>
        <w:t>processes that educators might need to undertake to select programs based on a careful balancing of needs and resources.</w:t>
      </w:r>
    </w:p>
    <w:p w14:paraId="083CD80B"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A good example of a research-practice partnership model that helps with the identification and selection of programs is the Communities That Care (CTC) model created by the Social Development Research Group at the University of Washington. In this model, researchers work with multi-agency </w:t>
      </w:r>
      <w:proofErr w:type="spellStart"/>
      <w:r w:rsidRPr="001F692A">
        <w:rPr>
          <w:rFonts w:ascii="Times New Roman" w:eastAsia="Times New Roman" w:hAnsi="Times New Roman" w:cs="Times New Roman"/>
          <w:color w:val="auto"/>
        </w:rPr>
        <w:t>collaboratives</w:t>
      </w:r>
      <w:proofErr w:type="spellEnd"/>
      <w:r w:rsidRPr="001F692A">
        <w:rPr>
          <w:rFonts w:ascii="Times New Roman" w:eastAsia="Times New Roman" w:hAnsi="Times New Roman" w:cs="Times New Roman"/>
          <w:color w:val="auto"/>
        </w:rPr>
        <w:t xml:space="preserve"> to assess needs and then select and implement evidence-based programs in primary prevention for adolescents. The model aims to build a culture of evidence-based decision</w:t>
      </w:r>
      <w:r w:rsidR="00C20115">
        <w:rPr>
          <w:rFonts w:ascii="Times New Roman" w:eastAsia="Times New Roman" w:hAnsi="Times New Roman" w:cs="Times New Roman"/>
          <w:color w:val="auto"/>
        </w:rPr>
        <w:t>-</w:t>
      </w:r>
      <w:r w:rsidRPr="001F692A">
        <w:rPr>
          <w:rFonts w:ascii="Times New Roman" w:eastAsia="Times New Roman" w:hAnsi="Times New Roman" w:cs="Times New Roman"/>
          <w:color w:val="auto"/>
        </w:rPr>
        <w:t>making and commitment to primary prevention across a community. Although this example comes from outside education, schools are integral implementation partners, and the model shows the benefits of partnerships for helping identify and select evidence-based programs. Researchers who tested the CTC model have found that when compared to control communities, leaders in communities that formed partnerships with researchers to implement CTC were more likely to devote resources to primary prevention than in comparison communitie</w:t>
      </w:r>
      <w:r w:rsidRPr="0021688F">
        <w:rPr>
          <w:rFonts w:ascii="Times New Roman" w:eastAsia="Times New Roman" w:hAnsi="Times New Roman" w:cs="Times New Roman"/>
          <w:color w:val="auto"/>
        </w:rPr>
        <w:t>s</w:t>
      </w:r>
      <w:r w:rsidR="00765E8B" w:rsidRPr="0021688F">
        <w:rPr>
          <w:rFonts w:ascii="Times New Roman" w:eastAsia="Times New Roman" w:hAnsi="Times New Roman" w:cs="Times New Roman"/>
          <w:color w:val="auto"/>
        </w:rPr>
        <w:t>.</w:t>
      </w:r>
      <w:r w:rsidR="00765E8B" w:rsidRPr="0021688F">
        <w:rPr>
          <w:rStyle w:val="EndnoteReference"/>
          <w:rFonts w:ascii="Times New Roman" w:eastAsia="Times New Roman" w:hAnsi="Times New Roman" w:cs="Times New Roman"/>
          <w:color w:val="auto"/>
        </w:rPr>
        <w:endnoteReference w:id="16"/>
      </w:r>
      <w:r w:rsidRPr="0021688F">
        <w:rPr>
          <w:rFonts w:ascii="Times New Roman" w:eastAsia="Times New Roman" w:hAnsi="Times New Roman" w:cs="Times New Roman"/>
          <w:color w:val="auto"/>
        </w:rPr>
        <w:t xml:space="preserve"> They have also documented positive impacts on youth, documenting lower levels of alcohol and cigarette use and fewer delinquent behaviors compared to youth in control communities</w:t>
      </w:r>
      <w:r w:rsidR="00C92436" w:rsidRPr="0021688F">
        <w:rPr>
          <w:rFonts w:ascii="Times New Roman" w:eastAsia="Times New Roman" w:hAnsi="Times New Roman" w:cs="Times New Roman"/>
          <w:color w:val="auto"/>
        </w:rPr>
        <w:t>.</w:t>
      </w:r>
      <w:r w:rsidR="00C92436" w:rsidRPr="0021688F">
        <w:rPr>
          <w:rStyle w:val="EndnoteReference"/>
          <w:rFonts w:ascii="Times New Roman" w:eastAsia="Times New Roman" w:hAnsi="Times New Roman" w:cs="Times New Roman"/>
          <w:color w:val="auto"/>
        </w:rPr>
        <w:endnoteReference w:id="17"/>
      </w:r>
      <w:r w:rsidRPr="0021688F">
        <w:rPr>
          <w:rFonts w:ascii="Times New Roman" w:eastAsia="Times New Roman" w:hAnsi="Times New Roman" w:cs="Times New Roman"/>
          <w:color w:val="auto"/>
        </w:rPr>
        <w:t xml:space="preserve"> </w:t>
      </w:r>
    </w:p>
    <w:p w14:paraId="2138E541" w14:textId="77777777" w:rsidR="00887011" w:rsidRPr="001F692A" w:rsidRDefault="006028C6"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 xml:space="preserve">Developing </w:t>
      </w:r>
      <w:r w:rsidR="00D86308" w:rsidRPr="001F692A">
        <w:rPr>
          <w:rFonts w:ascii="Times New Roman" w:eastAsia="Times New Roman" w:hAnsi="Times New Roman" w:cs="Times New Roman"/>
          <w:b/>
          <w:color w:val="auto"/>
        </w:rPr>
        <w:t>Evidence-Based Programs through Collaborative Design</w:t>
      </w:r>
    </w:p>
    <w:p w14:paraId="1EBFBE7D" w14:textId="77777777" w:rsidR="00887011" w:rsidRPr="001F692A" w:rsidRDefault="003A72D1"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A few</w:t>
      </w:r>
      <w:r w:rsidR="006028C6" w:rsidRPr="001F692A">
        <w:rPr>
          <w:rFonts w:ascii="Times New Roman" w:eastAsia="Times New Roman" w:hAnsi="Times New Roman" w:cs="Times New Roman"/>
          <w:color w:val="auto"/>
        </w:rPr>
        <w:t xml:space="preserve"> </w:t>
      </w:r>
      <w:r w:rsidR="00411FCC" w:rsidRPr="001F692A">
        <w:rPr>
          <w:rFonts w:ascii="Times New Roman" w:eastAsia="Times New Roman" w:hAnsi="Times New Roman" w:cs="Times New Roman"/>
          <w:color w:val="auto"/>
        </w:rPr>
        <w:t xml:space="preserve">competitive grant </w:t>
      </w:r>
      <w:r w:rsidR="006028C6" w:rsidRPr="001F692A">
        <w:rPr>
          <w:rFonts w:ascii="Times New Roman" w:eastAsia="Times New Roman" w:hAnsi="Times New Roman" w:cs="Times New Roman"/>
          <w:color w:val="auto"/>
        </w:rPr>
        <w:t xml:space="preserve">programs </w:t>
      </w:r>
      <w:r w:rsidR="00CF2719">
        <w:rPr>
          <w:rFonts w:ascii="Times New Roman" w:eastAsia="Times New Roman" w:hAnsi="Times New Roman" w:cs="Times New Roman"/>
          <w:color w:val="auto"/>
        </w:rPr>
        <w:t xml:space="preserve">in ESSA </w:t>
      </w:r>
      <w:r w:rsidR="006028C6" w:rsidRPr="001F692A">
        <w:rPr>
          <w:rFonts w:ascii="Times New Roman" w:eastAsia="Times New Roman" w:hAnsi="Times New Roman" w:cs="Times New Roman"/>
          <w:color w:val="auto"/>
        </w:rPr>
        <w:t xml:space="preserve">call </w:t>
      </w:r>
      <w:r w:rsidR="00411FCC" w:rsidRPr="001F692A">
        <w:rPr>
          <w:rFonts w:ascii="Times New Roman" w:eastAsia="Times New Roman" w:hAnsi="Times New Roman" w:cs="Times New Roman"/>
          <w:color w:val="auto"/>
        </w:rPr>
        <w:t xml:space="preserve">for the </w:t>
      </w:r>
      <w:r w:rsidR="00411FCC" w:rsidRPr="0021688F">
        <w:rPr>
          <w:rFonts w:ascii="Times New Roman" w:eastAsia="Times New Roman" w:hAnsi="Times New Roman" w:cs="Times New Roman"/>
          <w:color w:val="auto"/>
        </w:rPr>
        <w:t>development</w:t>
      </w:r>
      <w:r w:rsidR="00411FCC" w:rsidRPr="001F692A">
        <w:rPr>
          <w:rFonts w:ascii="Times New Roman" w:eastAsia="Times New Roman" w:hAnsi="Times New Roman" w:cs="Times New Roman"/>
          <w:color w:val="auto"/>
        </w:rPr>
        <w:t xml:space="preserve"> of</w:t>
      </w:r>
      <w:r w:rsidR="006028C6" w:rsidRPr="001F692A">
        <w:rPr>
          <w:rFonts w:ascii="Times New Roman" w:eastAsia="Times New Roman" w:hAnsi="Times New Roman" w:cs="Times New Roman"/>
          <w:color w:val="auto"/>
        </w:rPr>
        <w:t xml:space="preserve"> evidence-based programs. </w:t>
      </w:r>
      <w:r w:rsidRPr="001F692A">
        <w:rPr>
          <w:rFonts w:ascii="Times New Roman" w:eastAsia="Times New Roman" w:hAnsi="Times New Roman" w:cs="Times New Roman"/>
          <w:color w:val="auto"/>
        </w:rPr>
        <w:t xml:space="preserve">For example, the Supporting Effective Educator Development, under Section 2243, </w:t>
      </w:r>
      <w:r w:rsidR="00545707">
        <w:rPr>
          <w:rFonts w:ascii="Times New Roman" w:eastAsia="Times New Roman" w:hAnsi="Times New Roman" w:cs="Times New Roman"/>
          <w:color w:val="auto"/>
        </w:rPr>
        <w:t>names the</w:t>
      </w:r>
      <w:r w:rsidRPr="001F692A">
        <w:rPr>
          <w:rFonts w:ascii="Times New Roman" w:eastAsia="Times New Roman" w:hAnsi="Times New Roman" w:cs="Times New Roman"/>
          <w:color w:val="auto"/>
        </w:rPr>
        <w:t xml:space="preserve"> creation of a comprehensive center that would “identify or develop evidence-based professional development” targeting teachers of students at risk</w:t>
      </w:r>
      <w:r w:rsidR="00545707">
        <w:rPr>
          <w:rFonts w:ascii="Times New Roman" w:eastAsia="Times New Roman" w:hAnsi="Times New Roman" w:cs="Times New Roman"/>
          <w:color w:val="auto"/>
        </w:rPr>
        <w:t xml:space="preserve"> in literacy. </w:t>
      </w:r>
      <w:r w:rsidRPr="001F692A">
        <w:rPr>
          <w:rFonts w:ascii="Times New Roman" w:eastAsia="Times New Roman" w:hAnsi="Times New Roman" w:cs="Times New Roman"/>
          <w:color w:val="auto"/>
        </w:rPr>
        <w:t>Developing</w:t>
      </w:r>
      <w:r w:rsidR="00545707">
        <w:rPr>
          <w:rFonts w:ascii="Times New Roman" w:eastAsia="Times New Roman" w:hAnsi="Times New Roman" w:cs="Times New Roman"/>
          <w:color w:val="auto"/>
        </w:rPr>
        <w:t xml:space="preserve"> new</w:t>
      </w:r>
      <w:r w:rsidRPr="001F692A">
        <w:rPr>
          <w:rFonts w:ascii="Times New Roman" w:eastAsia="Times New Roman" w:hAnsi="Times New Roman" w:cs="Times New Roman"/>
          <w:color w:val="auto"/>
        </w:rPr>
        <w:t xml:space="preserve"> programs</w:t>
      </w:r>
      <w:r w:rsidR="00545707">
        <w:rPr>
          <w:rFonts w:ascii="Times New Roman" w:eastAsia="Times New Roman" w:hAnsi="Times New Roman" w:cs="Times New Roman"/>
          <w:color w:val="auto"/>
        </w:rPr>
        <w:t xml:space="preserve"> rooted in evidence</w:t>
      </w:r>
      <w:r w:rsidRPr="001F692A">
        <w:rPr>
          <w:rFonts w:ascii="Times New Roman" w:eastAsia="Times New Roman" w:hAnsi="Times New Roman" w:cs="Times New Roman"/>
          <w:color w:val="auto"/>
        </w:rPr>
        <w:t xml:space="preserve"> is a labor-intensive process that takes time</w:t>
      </w:r>
      <w:r w:rsidR="0055454C">
        <w:rPr>
          <w:rFonts w:ascii="Times New Roman" w:eastAsia="Times New Roman" w:hAnsi="Times New Roman" w:cs="Times New Roman"/>
          <w:color w:val="auto"/>
        </w:rPr>
        <w:t xml:space="preserve"> and extensive collaboration</w:t>
      </w:r>
      <w:r w:rsidRPr="001F692A">
        <w:rPr>
          <w:rFonts w:ascii="Times New Roman" w:eastAsia="Times New Roman" w:hAnsi="Times New Roman" w:cs="Times New Roman"/>
          <w:color w:val="auto"/>
        </w:rPr>
        <w:t>. It</w:t>
      </w:r>
      <w:r w:rsidR="006028C6" w:rsidRPr="001F692A">
        <w:rPr>
          <w:rFonts w:ascii="Times New Roman" w:eastAsia="Times New Roman" w:hAnsi="Times New Roman" w:cs="Times New Roman"/>
          <w:color w:val="auto"/>
        </w:rPr>
        <w:t xml:space="preserve"> </w:t>
      </w:r>
      <w:r w:rsidR="00545707">
        <w:rPr>
          <w:rFonts w:ascii="Times New Roman" w:eastAsia="Times New Roman" w:hAnsi="Times New Roman" w:cs="Times New Roman"/>
          <w:color w:val="auto"/>
        </w:rPr>
        <w:t>is</w:t>
      </w:r>
      <w:r w:rsidR="00545707" w:rsidRPr="001F692A">
        <w:rPr>
          <w:rFonts w:ascii="Times New Roman" w:eastAsia="Times New Roman" w:hAnsi="Times New Roman" w:cs="Times New Roman"/>
          <w:color w:val="auto"/>
        </w:rPr>
        <w:t xml:space="preserve"> </w:t>
      </w:r>
      <w:r w:rsidR="00545707">
        <w:rPr>
          <w:rFonts w:ascii="Times New Roman" w:eastAsia="Times New Roman" w:hAnsi="Times New Roman" w:cs="Times New Roman"/>
          <w:color w:val="auto"/>
        </w:rPr>
        <w:t>also</w:t>
      </w:r>
      <w:r w:rsidR="006028C6" w:rsidRPr="001F692A">
        <w:rPr>
          <w:rFonts w:ascii="Times New Roman" w:eastAsia="Times New Roman" w:hAnsi="Times New Roman" w:cs="Times New Roman"/>
          <w:color w:val="auto"/>
        </w:rPr>
        <w:t xml:space="preserve"> a tall order for districts and states to do on their own</w:t>
      </w:r>
      <w:r w:rsidR="00411FCC" w:rsidRPr="001F692A">
        <w:rPr>
          <w:rFonts w:ascii="Times New Roman" w:eastAsia="Times New Roman" w:hAnsi="Times New Roman" w:cs="Times New Roman"/>
          <w:color w:val="auto"/>
        </w:rPr>
        <w:t xml:space="preserve"> or researchers to do </w:t>
      </w:r>
      <w:r w:rsidR="00411FCC" w:rsidRPr="001F692A">
        <w:rPr>
          <w:rFonts w:ascii="Times New Roman" w:eastAsia="Times New Roman" w:hAnsi="Times New Roman" w:cs="Times New Roman"/>
          <w:color w:val="auto"/>
        </w:rPr>
        <w:lastRenderedPageBreak/>
        <w:t>without significant input from educators regarding the design of programs that are feasible to implement in schools and districts</w:t>
      </w:r>
      <w:r w:rsidR="006028C6" w:rsidRPr="001F692A">
        <w:rPr>
          <w:rFonts w:ascii="Times New Roman" w:eastAsia="Times New Roman" w:hAnsi="Times New Roman" w:cs="Times New Roman"/>
          <w:color w:val="auto"/>
        </w:rPr>
        <w:t xml:space="preserve">. </w:t>
      </w:r>
    </w:p>
    <w:p w14:paraId="3CFB8D03" w14:textId="77777777" w:rsidR="00887011" w:rsidRPr="001F692A" w:rsidRDefault="003A72D1"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Some partnerships use an approach to </w:t>
      </w:r>
      <w:r w:rsidR="00D86308" w:rsidRPr="001F692A">
        <w:rPr>
          <w:rFonts w:ascii="Times New Roman" w:eastAsia="Times New Roman" w:hAnsi="Times New Roman" w:cs="Times New Roman"/>
          <w:color w:val="auto"/>
        </w:rPr>
        <w:t>develop interventions collaboratively with practitioners where more realistic conditions of implementation occur from the start. This is the strategy of design</w:t>
      </w:r>
      <w:r w:rsidR="00412606">
        <w:rPr>
          <w:rFonts w:ascii="Times New Roman" w:eastAsia="Times New Roman" w:hAnsi="Times New Roman" w:cs="Times New Roman"/>
          <w:color w:val="auto"/>
        </w:rPr>
        <w:t>-</w:t>
      </w:r>
      <w:r w:rsidR="00D86308" w:rsidRPr="001F692A">
        <w:rPr>
          <w:rFonts w:ascii="Times New Roman" w:eastAsia="Times New Roman" w:hAnsi="Times New Roman" w:cs="Times New Roman"/>
          <w:color w:val="auto"/>
        </w:rPr>
        <w:t>based research, first developed in the learning sciences in the early 1990s</w:t>
      </w:r>
      <w:r w:rsidR="00E667A0" w:rsidRPr="001F692A">
        <w:rPr>
          <w:rFonts w:ascii="Times New Roman" w:eastAsia="Times New Roman" w:hAnsi="Times New Roman" w:cs="Times New Roman"/>
          <w:color w:val="auto"/>
        </w:rPr>
        <w:t>.</w:t>
      </w:r>
      <w:r w:rsidR="00E667A0" w:rsidRPr="001F692A">
        <w:rPr>
          <w:rStyle w:val="EndnoteReference"/>
          <w:rFonts w:ascii="Times New Roman" w:eastAsia="Times New Roman" w:hAnsi="Times New Roman" w:cs="Times New Roman"/>
          <w:color w:val="auto"/>
        </w:rPr>
        <w:endnoteReference w:id="18"/>
      </w:r>
      <w:r w:rsidR="00D86308" w:rsidRPr="001F692A">
        <w:rPr>
          <w:rFonts w:ascii="Times New Roman" w:eastAsia="Times New Roman" w:hAnsi="Times New Roman" w:cs="Times New Roman"/>
          <w:color w:val="auto"/>
        </w:rPr>
        <w:t xml:space="preserve"> Design</w:t>
      </w:r>
      <w:r w:rsidR="0055454C">
        <w:rPr>
          <w:rFonts w:ascii="Times New Roman" w:eastAsia="Times New Roman" w:hAnsi="Times New Roman" w:cs="Times New Roman"/>
          <w:color w:val="auto"/>
        </w:rPr>
        <w:t>-based</w:t>
      </w:r>
      <w:r w:rsidR="00D86308" w:rsidRPr="001F692A">
        <w:rPr>
          <w:rFonts w:ascii="Times New Roman" w:eastAsia="Times New Roman" w:hAnsi="Times New Roman" w:cs="Times New Roman"/>
          <w:color w:val="auto"/>
        </w:rPr>
        <w:t xml:space="preserve"> research involves the specification of a theory of how best to support learning of particular goals that is</w:t>
      </w:r>
      <w:r w:rsidR="00FB653D" w:rsidRPr="001F692A">
        <w:rPr>
          <w:rFonts w:ascii="Times New Roman" w:eastAsia="Times New Roman" w:hAnsi="Times New Roman" w:cs="Times New Roman"/>
          <w:color w:val="auto"/>
        </w:rPr>
        <w:t xml:space="preserve"> then</w:t>
      </w:r>
      <w:r w:rsidR="00D86308" w:rsidRPr="001F692A">
        <w:rPr>
          <w:rFonts w:ascii="Times New Roman" w:eastAsia="Times New Roman" w:hAnsi="Times New Roman" w:cs="Times New Roman"/>
          <w:color w:val="auto"/>
        </w:rPr>
        <w:t xml:space="preserve"> tested in the crucible of classrooms</w:t>
      </w:r>
      <w:r w:rsidR="003B3EA0" w:rsidRPr="001F692A">
        <w:rPr>
          <w:rFonts w:ascii="Times New Roman" w:eastAsia="Times New Roman" w:hAnsi="Times New Roman" w:cs="Times New Roman"/>
          <w:color w:val="auto"/>
        </w:rPr>
        <w:t>.</w:t>
      </w:r>
      <w:r w:rsidR="003B3EA0" w:rsidRPr="001F692A">
        <w:rPr>
          <w:rFonts w:ascii="Times New Roman" w:eastAsia="Times New Roman" w:hAnsi="Times New Roman" w:cs="Times New Roman"/>
          <w:color w:val="auto"/>
        </w:rPr>
        <w:fldChar w:fldCharType="begin"/>
      </w:r>
      <w:r w:rsidR="003B3EA0" w:rsidRPr="001F692A">
        <w:rPr>
          <w:rFonts w:ascii="Times New Roman" w:eastAsia="Times New Roman" w:hAnsi="Times New Roman" w:cs="Times New Roman"/>
          <w:color w:val="auto"/>
        </w:rPr>
        <w:instrText xml:space="preserve"> ADDIN EN.CITE &lt;EndNote&gt;&lt;Cite&gt;&lt;Author&gt;Design-Based Research Collective&lt;/Author&gt;&lt;Year&gt;2003&lt;/Year&gt;&lt;RecNum&gt;1864&lt;/RecNum&gt;&lt;record&gt;&lt;rec-number&gt;1864&lt;/rec-number&gt;&lt;foreign-keys&gt;&lt;key app="EN" db-id="5ezvaxw0s0s5xtff2zhxf9ppttffrew9x25v" timestamp="1381339348"&gt;1864&lt;/key&gt;&lt;/foreign-keys&gt;&lt;ref-type name="Journal Article"&gt;17&lt;/ref-type&gt;&lt;contributors&gt;&lt;authors&gt;&lt;author&gt;Design-Based Research Collective,&lt;/author&gt;&lt;/authors&gt;&lt;/contributors&gt;&lt;titles&gt;&lt;title&gt;Design-based research: An emerging paradigm for educational inquiry&lt;/title&gt;&lt;secondary-title&gt;Educational Researcher&lt;/secondary-title&gt;&lt;/titles&gt;&lt;periodical&gt;&lt;full-title&gt;Educational Researcher&lt;/full-title&gt;&lt;/periodical&gt;&lt;pages&gt;5-8&lt;/pages&gt;&lt;volume&gt;32&lt;/volume&gt;&lt;number&gt;1&lt;/number&gt;&lt;dates&gt;&lt;year&gt;2003&lt;/year&gt;&lt;/dates&gt;&lt;urls&gt;&lt;/urls&gt;&lt;/record&gt;&lt;/Cite&gt;&lt;/EndNote&gt;</w:instrText>
      </w:r>
      <w:r w:rsidR="003B3EA0" w:rsidRPr="001F692A">
        <w:rPr>
          <w:rFonts w:ascii="Times New Roman" w:eastAsia="Times New Roman" w:hAnsi="Times New Roman" w:cs="Times New Roman"/>
          <w:color w:val="auto"/>
        </w:rPr>
        <w:fldChar w:fldCharType="end"/>
      </w:r>
      <w:r w:rsidR="003B3EA0" w:rsidRPr="001F692A">
        <w:rPr>
          <w:rStyle w:val="EndnoteReference"/>
          <w:rFonts w:ascii="Times New Roman" w:eastAsia="Times New Roman" w:hAnsi="Times New Roman" w:cs="Times New Roman"/>
          <w:color w:val="auto"/>
        </w:rPr>
        <w:endnoteReference w:id="19"/>
      </w:r>
      <w:r w:rsidR="00D86308" w:rsidRPr="001F692A">
        <w:rPr>
          <w:rFonts w:ascii="Times New Roman" w:eastAsia="Times New Roman" w:hAnsi="Times New Roman" w:cs="Times New Roman"/>
          <w:color w:val="auto"/>
        </w:rPr>
        <w:t xml:space="preserve"> It aims to produce not only usable innovations but also knowledge and practical principles for guiding the design of future innovations</w:t>
      </w:r>
      <w:r w:rsidR="00B11AF1" w:rsidRPr="001F692A">
        <w:rPr>
          <w:rFonts w:ascii="Times New Roman" w:eastAsia="Times New Roman" w:hAnsi="Times New Roman" w:cs="Times New Roman"/>
          <w:color w:val="auto"/>
        </w:rPr>
        <w:t>.</w:t>
      </w:r>
      <w:r w:rsidR="00B11AF1" w:rsidRPr="001F692A">
        <w:rPr>
          <w:rStyle w:val="EndnoteReference"/>
          <w:rFonts w:ascii="Times New Roman" w:eastAsia="Times New Roman" w:hAnsi="Times New Roman" w:cs="Times New Roman"/>
          <w:color w:val="auto"/>
        </w:rPr>
        <w:endnoteReference w:id="20"/>
      </w:r>
      <w:r w:rsidR="00B11AF1" w:rsidRPr="001F692A">
        <w:rPr>
          <w:rFonts w:ascii="Times New Roman" w:eastAsia="Times New Roman" w:hAnsi="Times New Roman" w:cs="Times New Roman"/>
          <w:color w:val="auto"/>
        </w:rPr>
        <w:t xml:space="preserve"> </w:t>
      </w:r>
      <w:r w:rsidR="00B11AF1" w:rsidRPr="001F692A">
        <w:rPr>
          <w:rFonts w:ascii="Times New Roman" w:eastAsia="Times New Roman" w:hAnsi="Times New Roman" w:cs="Times New Roman"/>
          <w:color w:val="auto"/>
        </w:rPr>
        <w:fldChar w:fldCharType="begin"/>
      </w:r>
      <w:r w:rsidR="00B11AF1" w:rsidRPr="001F692A">
        <w:rPr>
          <w:rFonts w:ascii="Times New Roman" w:eastAsia="Times New Roman" w:hAnsi="Times New Roman" w:cs="Times New Roman"/>
          <w:color w:val="auto"/>
        </w:rPr>
        <w:instrText xml:space="preserve"> ADDIN EN.CITE &lt;EndNote&gt;&lt;Cite&gt;&lt;Author&gt;Bereiter&lt;/Author&gt;&lt;Year&gt;2014&lt;/Year&gt;&lt;RecNum&gt;2221&lt;/RecNum&gt;&lt;record&gt;&lt;rec-number&gt;2221&lt;/rec-number&gt;&lt;foreign-keys&gt;&lt;key app="EN" db-id="5ezvaxw0s0s5xtff2zhxf9ppttffrew9x25v" timestamp="1465515783"&gt;2221&lt;/key&gt;&lt;/foreign-keys&gt;&lt;ref-type name="Journal Article"&gt;17&lt;/ref-type&gt;&lt;contributors&gt;&lt;authors&gt;&lt;author&gt;Bereiter, Carl&lt;/author&gt;&lt;/authors&gt;&lt;/contributors&gt;&lt;titles&gt;&lt;title&gt;Principled practical knowledge: Not a bridge but a ladder&lt;/title&gt;&lt;secondary-title&gt;The Journal of the Learning Sciences&lt;/secondary-title&gt;&lt;/titles&gt;&lt;periodical&gt;&lt;full-title&gt;The Journal of the Learning Sciences&lt;/full-title&gt;&lt;/periodical&gt;&lt;pages&gt;4-17&lt;/pages&gt;&lt;volume&gt;23&lt;/volume&gt;&lt;number&gt;1&lt;/number&gt;&lt;dates&gt;&lt;year&gt;2014&lt;/year&gt;&lt;/dates&gt;&lt;urls&gt;&lt;/urls&gt;&lt;/record&gt;&lt;/Cite&gt;&lt;/EndNote&gt;</w:instrText>
      </w:r>
      <w:r w:rsidR="00B11AF1" w:rsidRPr="001F692A">
        <w:rPr>
          <w:rFonts w:ascii="Times New Roman" w:eastAsia="Times New Roman" w:hAnsi="Times New Roman" w:cs="Times New Roman"/>
          <w:color w:val="auto"/>
        </w:rPr>
        <w:fldChar w:fldCharType="end"/>
      </w:r>
    </w:p>
    <w:p w14:paraId="195D907F"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A good example of </w:t>
      </w:r>
      <w:r w:rsidR="0099385B" w:rsidRPr="001F692A">
        <w:rPr>
          <w:rFonts w:ascii="Times New Roman" w:eastAsia="Times New Roman" w:hAnsi="Times New Roman" w:cs="Times New Roman"/>
          <w:color w:val="auto"/>
        </w:rPr>
        <w:t>des</w:t>
      </w:r>
      <w:r w:rsidR="00015256" w:rsidRPr="001F692A">
        <w:rPr>
          <w:rFonts w:ascii="Times New Roman" w:eastAsia="Times New Roman" w:hAnsi="Times New Roman" w:cs="Times New Roman"/>
          <w:color w:val="auto"/>
        </w:rPr>
        <w:t>ign-</w:t>
      </w:r>
      <w:r w:rsidR="0099385B" w:rsidRPr="001F692A">
        <w:rPr>
          <w:rFonts w:ascii="Times New Roman" w:eastAsia="Times New Roman" w:hAnsi="Times New Roman" w:cs="Times New Roman"/>
          <w:color w:val="auto"/>
        </w:rPr>
        <w:t xml:space="preserve">based research </w:t>
      </w:r>
      <w:r w:rsidRPr="001F692A">
        <w:rPr>
          <w:rFonts w:ascii="Times New Roman" w:eastAsia="Times New Roman" w:hAnsi="Times New Roman" w:cs="Times New Roman"/>
          <w:color w:val="auto"/>
        </w:rPr>
        <w:t>within a partnership is a multi-year project conducted collaboratively by researchers from the Strategic Education Research Partnership (SERP) and the Minority Student Achievement Network (MSAN), a network of eight districts</w:t>
      </w:r>
      <w:r w:rsidR="00DD29FC">
        <w:rPr>
          <w:rFonts w:ascii="Times New Roman" w:eastAsia="Times New Roman" w:hAnsi="Times New Roman" w:cs="Times New Roman"/>
          <w:color w:val="auto"/>
        </w:rPr>
        <w:t xml:space="preserve"> focused on closing achievement gaps</w:t>
      </w:r>
      <w:r w:rsidR="00A63A87" w:rsidRPr="001F692A">
        <w:rPr>
          <w:rFonts w:ascii="Times New Roman" w:eastAsia="Times New Roman" w:hAnsi="Times New Roman" w:cs="Times New Roman"/>
          <w:color w:val="auto"/>
        </w:rPr>
        <w:t>.</w:t>
      </w:r>
      <w:r w:rsidR="00A63A87" w:rsidRPr="001F692A">
        <w:rPr>
          <w:rStyle w:val="EndnoteReference"/>
          <w:rFonts w:ascii="Times New Roman" w:eastAsia="Times New Roman" w:hAnsi="Times New Roman" w:cs="Times New Roman"/>
          <w:color w:val="auto"/>
        </w:rPr>
        <w:endnoteReference w:id="21"/>
      </w:r>
      <w:r w:rsidRPr="001F692A">
        <w:rPr>
          <w:rFonts w:ascii="Times New Roman" w:eastAsia="Times New Roman" w:hAnsi="Times New Roman" w:cs="Times New Roman"/>
          <w:color w:val="auto"/>
        </w:rPr>
        <w:t xml:space="preserve"> The challenge that MSAN members gave to SERP researchers was to design an intervention to close gaps in</w:t>
      </w:r>
      <w:r w:rsidR="00DD29FC">
        <w:rPr>
          <w:rFonts w:ascii="Times New Roman" w:eastAsia="Times New Roman" w:hAnsi="Times New Roman" w:cs="Times New Roman"/>
          <w:color w:val="auto"/>
        </w:rPr>
        <w:t xml:space="preserve"> outcomes</w:t>
      </w:r>
      <w:r w:rsidRPr="001F692A">
        <w:rPr>
          <w:rFonts w:ascii="Times New Roman" w:eastAsia="Times New Roman" w:hAnsi="Times New Roman" w:cs="Times New Roman"/>
          <w:color w:val="auto"/>
        </w:rPr>
        <w:t xml:space="preserve"> </w:t>
      </w:r>
      <w:r w:rsidR="00DD29FC">
        <w:rPr>
          <w:rFonts w:ascii="Times New Roman" w:eastAsia="Times New Roman" w:hAnsi="Times New Roman" w:cs="Times New Roman"/>
          <w:color w:val="auto"/>
        </w:rPr>
        <w:t xml:space="preserve">in </w:t>
      </w:r>
      <w:r w:rsidRPr="001F692A">
        <w:rPr>
          <w:rFonts w:ascii="Times New Roman" w:eastAsia="Times New Roman" w:hAnsi="Times New Roman" w:cs="Times New Roman"/>
          <w:color w:val="auto"/>
        </w:rPr>
        <w:t>algebra without isolating students of color for intervention. The district</w:t>
      </w:r>
      <w:r w:rsidR="00DD29FC">
        <w:rPr>
          <w:rFonts w:ascii="Times New Roman" w:eastAsia="Times New Roman" w:hAnsi="Times New Roman" w:cs="Times New Roman"/>
          <w:color w:val="auto"/>
        </w:rPr>
        <w:t xml:space="preserve"> leaders</w:t>
      </w:r>
      <w:r w:rsidRPr="001F692A">
        <w:rPr>
          <w:rFonts w:ascii="Times New Roman" w:eastAsia="Times New Roman" w:hAnsi="Times New Roman" w:cs="Times New Roman"/>
          <w:color w:val="auto"/>
        </w:rPr>
        <w:t xml:space="preserve"> also emphasized that the program should fit easily within teachers’ existing routines and that the program should </w:t>
      </w:r>
      <w:r w:rsidR="00DD29FC">
        <w:rPr>
          <w:rFonts w:ascii="Times New Roman" w:eastAsia="Times New Roman" w:hAnsi="Times New Roman" w:cs="Times New Roman"/>
          <w:color w:val="auto"/>
        </w:rPr>
        <w:t xml:space="preserve">value teachers’ expertise and contributions in the classroom. </w:t>
      </w:r>
    </w:p>
    <w:p w14:paraId="357D1AE6" w14:textId="77777777" w:rsidR="00887011" w:rsidRPr="001F692A" w:rsidRDefault="00D86308" w:rsidP="00730D8F">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The team drew upon </w:t>
      </w:r>
      <w:r w:rsidR="00DD29FC">
        <w:rPr>
          <w:rFonts w:ascii="Times New Roman" w:eastAsia="Times New Roman" w:hAnsi="Times New Roman" w:cs="Times New Roman"/>
          <w:color w:val="auto"/>
        </w:rPr>
        <w:t>research</w:t>
      </w:r>
      <w:r w:rsidRPr="001F692A">
        <w:rPr>
          <w:rFonts w:ascii="Times New Roman" w:eastAsia="Times New Roman" w:hAnsi="Times New Roman" w:cs="Times New Roman"/>
          <w:color w:val="auto"/>
        </w:rPr>
        <w:t xml:space="preserve"> about the importance of worked examples to create an initial version of the intervention. A worked example is a clear, step-by-step demonstration of how to solve a particular problem that illustrates a class of problem-types in a discipline</w:t>
      </w:r>
      <w:r w:rsidR="00A63A87" w:rsidRPr="001F692A">
        <w:rPr>
          <w:rFonts w:ascii="Times New Roman" w:eastAsia="Times New Roman" w:hAnsi="Times New Roman" w:cs="Times New Roman"/>
          <w:color w:val="auto"/>
        </w:rPr>
        <w:t>.</w:t>
      </w:r>
      <w:r w:rsidR="00A63A87" w:rsidRPr="001F692A">
        <w:rPr>
          <w:rStyle w:val="EndnoteReference"/>
          <w:rFonts w:ascii="Times New Roman" w:eastAsia="Times New Roman" w:hAnsi="Times New Roman" w:cs="Times New Roman"/>
          <w:color w:val="auto"/>
        </w:rPr>
        <w:endnoteReference w:id="22"/>
      </w:r>
      <w:r w:rsidR="00A63A87"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There is strong evidence that worked examples can help develop problem</w:t>
      </w:r>
      <w:r w:rsidR="00A75A2E">
        <w:rPr>
          <w:rFonts w:ascii="Times New Roman" w:eastAsia="Times New Roman" w:hAnsi="Times New Roman" w:cs="Times New Roman"/>
          <w:color w:val="auto"/>
        </w:rPr>
        <w:t>-</w:t>
      </w:r>
      <w:r w:rsidRPr="001F692A">
        <w:rPr>
          <w:rFonts w:ascii="Times New Roman" w:eastAsia="Times New Roman" w:hAnsi="Times New Roman" w:cs="Times New Roman"/>
          <w:color w:val="auto"/>
        </w:rPr>
        <w:t>solving strategies</w:t>
      </w:r>
      <w:r w:rsidR="00723863"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yet they are not integrated into most mathematics texts.</w:t>
      </w:r>
      <w:r w:rsidR="00723863" w:rsidRPr="001F692A">
        <w:rPr>
          <w:rStyle w:val="EndnoteReference"/>
          <w:rFonts w:ascii="Times New Roman" w:eastAsia="Times New Roman" w:hAnsi="Times New Roman" w:cs="Times New Roman"/>
          <w:color w:val="auto"/>
        </w:rPr>
        <w:endnoteReference w:id="23"/>
      </w:r>
      <w:r w:rsidRPr="001F692A">
        <w:rPr>
          <w:rFonts w:ascii="Times New Roman" w:eastAsia="Times New Roman" w:hAnsi="Times New Roman" w:cs="Times New Roman"/>
          <w:color w:val="auto"/>
        </w:rPr>
        <w:t xml:space="preserve"> A collaborative design team of researchers and teachers co-developed a set of </w:t>
      </w:r>
      <w:r w:rsidR="00A001F3">
        <w:rPr>
          <w:rFonts w:ascii="Times New Roman" w:eastAsia="Times New Roman" w:hAnsi="Times New Roman" w:cs="Times New Roman"/>
          <w:color w:val="auto"/>
        </w:rPr>
        <w:t xml:space="preserve">assignments with </w:t>
      </w:r>
      <w:r w:rsidR="00A001F3" w:rsidRPr="001F692A">
        <w:rPr>
          <w:rFonts w:ascii="Times New Roman" w:eastAsia="Times New Roman" w:hAnsi="Times New Roman" w:cs="Times New Roman"/>
          <w:color w:val="auto"/>
        </w:rPr>
        <w:t xml:space="preserve">worked examples </w:t>
      </w:r>
      <w:r w:rsidR="00A001F3">
        <w:rPr>
          <w:rFonts w:ascii="Times New Roman" w:eastAsia="Times New Roman" w:hAnsi="Times New Roman" w:cs="Times New Roman"/>
          <w:color w:val="auto"/>
        </w:rPr>
        <w:t xml:space="preserve">that </w:t>
      </w:r>
      <w:r w:rsidRPr="001F692A">
        <w:rPr>
          <w:rFonts w:ascii="Times New Roman" w:eastAsia="Times New Roman" w:hAnsi="Times New Roman" w:cs="Times New Roman"/>
          <w:color w:val="auto"/>
        </w:rPr>
        <w:t xml:space="preserve">targeting difficult </w:t>
      </w:r>
      <w:r w:rsidRPr="001F692A">
        <w:rPr>
          <w:rFonts w:ascii="Times New Roman" w:eastAsia="Times New Roman" w:hAnsi="Times New Roman" w:cs="Times New Roman"/>
          <w:color w:val="auto"/>
        </w:rPr>
        <w:lastRenderedPageBreak/>
        <w:t>mathematics concepts. Teachers piloted the assignments</w:t>
      </w:r>
      <w:r w:rsidR="00A001F3">
        <w:rPr>
          <w:rFonts w:ascii="Times New Roman" w:eastAsia="Times New Roman" w:hAnsi="Times New Roman" w:cs="Times New Roman"/>
          <w:color w:val="auto"/>
        </w:rPr>
        <w:t>,</w:t>
      </w:r>
      <w:r w:rsidRPr="001F692A">
        <w:rPr>
          <w:rFonts w:ascii="Times New Roman" w:eastAsia="Times New Roman" w:hAnsi="Times New Roman" w:cs="Times New Roman"/>
          <w:color w:val="auto"/>
        </w:rPr>
        <w:t xml:space="preserve"> and</w:t>
      </w:r>
      <w:r w:rsidR="00A001F3">
        <w:rPr>
          <w:rFonts w:ascii="Times New Roman" w:eastAsia="Times New Roman" w:hAnsi="Times New Roman" w:cs="Times New Roman"/>
          <w:color w:val="auto"/>
        </w:rPr>
        <w:t xml:space="preserve"> t</w:t>
      </w:r>
      <w:r w:rsidRPr="001F692A">
        <w:rPr>
          <w:rFonts w:ascii="Times New Roman" w:eastAsia="Times New Roman" w:hAnsi="Times New Roman" w:cs="Times New Roman"/>
          <w:color w:val="auto"/>
        </w:rPr>
        <w:t xml:space="preserve">he team made </w:t>
      </w:r>
      <w:r w:rsidR="00A001F3">
        <w:rPr>
          <w:rFonts w:ascii="Times New Roman" w:eastAsia="Times New Roman" w:hAnsi="Times New Roman" w:cs="Times New Roman"/>
          <w:color w:val="auto"/>
        </w:rPr>
        <w:t xml:space="preserve">subsequent </w:t>
      </w:r>
      <w:r w:rsidRPr="001F692A">
        <w:rPr>
          <w:rFonts w:ascii="Times New Roman" w:eastAsia="Times New Roman" w:hAnsi="Times New Roman" w:cs="Times New Roman"/>
          <w:color w:val="auto"/>
        </w:rPr>
        <w:t>revisions based on teacher input. Subsequent iteration resulted in further refinements</w:t>
      </w:r>
      <w:r w:rsidR="00730D8F">
        <w:rPr>
          <w:rFonts w:ascii="Times New Roman" w:eastAsia="Times New Roman" w:hAnsi="Times New Roman" w:cs="Times New Roman"/>
          <w:color w:val="auto"/>
        </w:rPr>
        <w:t>. T</w:t>
      </w:r>
      <w:r w:rsidRPr="001F692A">
        <w:rPr>
          <w:rFonts w:ascii="Times New Roman" w:eastAsia="Times New Roman" w:hAnsi="Times New Roman" w:cs="Times New Roman"/>
          <w:color w:val="auto"/>
        </w:rPr>
        <w:t>he team concluded its efforts</w:t>
      </w:r>
      <w:r w:rsidR="00203398" w:rsidRPr="001F692A">
        <w:rPr>
          <w:rFonts w:ascii="Times New Roman" w:eastAsia="Times New Roman" w:hAnsi="Times New Roman" w:cs="Times New Roman"/>
          <w:color w:val="auto"/>
        </w:rPr>
        <w:t>, which involved several years of development and testing,</w:t>
      </w:r>
      <w:r w:rsidRPr="001F692A">
        <w:rPr>
          <w:rFonts w:ascii="Times New Roman" w:eastAsia="Times New Roman" w:hAnsi="Times New Roman" w:cs="Times New Roman"/>
          <w:color w:val="auto"/>
        </w:rPr>
        <w:t xml:space="preserve"> with an experimental study. The study examined the impact of the assignments with worked examples on conceptual and procedural knowledge of algebra. The researchers found a significant main effect of the treatment, with greater gains made by low-achieving students</w:t>
      </w:r>
      <w:r w:rsidR="00723863" w:rsidRPr="001F692A">
        <w:rPr>
          <w:rFonts w:ascii="Times New Roman" w:eastAsia="Times New Roman" w:hAnsi="Times New Roman" w:cs="Times New Roman"/>
          <w:color w:val="auto"/>
        </w:rPr>
        <w:t>.</w:t>
      </w:r>
      <w:r w:rsidR="00723863" w:rsidRPr="001F692A">
        <w:rPr>
          <w:rStyle w:val="EndnoteReference"/>
          <w:rFonts w:ascii="Times New Roman" w:eastAsia="Times New Roman" w:hAnsi="Times New Roman" w:cs="Times New Roman"/>
          <w:color w:val="auto"/>
        </w:rPr>
        <w:endnoteReference w:id="24"/>
      </w:r>
      <w:r w:rsidRPr="001F692A">
        <w:rPr>
          <w:rFonts w:ascii="Times New Roman" w:eastAsia="Times New Roman" w:hAnsi="Times New Roman" w:cs="Times New Roman"/>
          <w:color w:val="auto"/>
        </w:rPr>
        <w:t xml:space="preserve"> </w:t>
      </w:r>
    </w:p>
    <w:p w14:paraId="1B7DBD54" w14:textId="77777777" w:rsidR="00446C47" w:rsidRDefault="00D86308" w:rsidP="00C4274F">
      <w:pPr>
        <w:pStyle w:val="Normal1"/>
        <w:spacing w:line="480" w:lineRule="auto"/>
        <w:ind w:firstLine="63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 xml:space="preserve">This </w:t>
      </w:r>
      <w:r w:rsidR="007E091D" w:rsidRPr="001F692A">
        <w:rPr>
          <w:rFonts w:ascii="Times New Roman" w:eastAsia="Times New Roman" w:hAnsi="Times New Roman" w:cs="Times New Roman"/>
          <w:color w:val="auto"/>
        </w:rPr>
        <w:t>example</w:t>
      </w:r>
      <w:r w:rsidRPr="001F692A">
        <w:rPr>
          <w:rFonts w:ascii="Times New Roman" w:eastAsia="Times New Roman" w:hAnsi="Times New Roman" w:cs="Times New Roman"/>
          <w:color w:val="auto"/>
        </w:rPr>
        <w:t xml:space="preserve"> illustrates the power of </w:t>
      </w:r>
      <w:r w:rsidR="00015256" w:rsidRPr="001F692A">
        <w:rPr>
          <w:rFonts w:ascii="Times New Roman" w:eastAsia="Times New Roman" w:hAnsi="Times New Roman" w:cs="Times New Roman"/>
          <w:color w:val="auto"/>
        </w:rPr>
        <w:t xml:space="preserve">design-based research </w:t>
      </w:r>
      <w:r w:rsidRPr="001F692A">
        <w:rPr>
          <w:rFonts w:ascii="Times New Roman" w:eastAsia="Times New Roman" w:hAnsi="Times New Roman" w:cs="Times New Roman"/>
          <w:color w:val="auto"/>
        </w:rPr>
        <w:t>conducted within partnerships to design usable, effective interventions. The iterative process of design research resulted not only in successive refinements to the assignments to enhance their effectiveness,</w:t>
      </w:r>
      <w:r w:rsidR="00446C47">
        <w:rPr>
          <w:rFonts w:ascii="Times New Roman" w:eastAsia="Times New Roman" w:hAnsi="Times New Roman" w:cs="Times New Roman"/>
          <w:color w:val="auto"/>
        </w:rPr>
        <w:t xml:space="preserve"> but</w:t>
      </w:r>
      <w:r w:rsidRPr="001F692A">
        <w:rPr>
          <w:rFonts w:ascii="Times New Roman" w:eastAsia="Times New Roman" w:hAnsi="Times New Roman" w:cs="Times New Roman"/>
          <w:color w:val="auto"/>
        </w:rPr>
        <w:t xml:space="preserve"> the repeated testing in a variety of classrooms </w:t>
      </w:r>
      <w:r w:rsidR="00446C47">
        <w:rPr>
          <w:rFonts w:ascii="Times New Roman" w:eastAsia="Times New Roman" w:hAnsi="Times New Roman" w:cs="Times New Roman"/>
          <w:color w:val="auto"/>
        </w:rPr>
        <w:t xml:space="preserve">also </w:t>
      </w:r>
      <w:r w:rsidRPr="001F692A">
        <w:rPr>
          <w:rFonts w:ascii="Times New Roman" w:eastAsia="Times New Roman" w:hAnsi="Times New Roman" w:cs="Times New Roman"/>
          <w:color w:val="auto"/>
        </w:rPr>
        <w:t xml:space="preserve">yielded improvements that aligned better and better to the needs teachers and district leaders </w:t>
      </w:r>
      <w:r w:rsidR="0048204D" w:rsidRPr="001F692A">
        <w:rPr>
          <w:rFonts w:ascii="Times New Roman" w:eastAsia="Times New Roman" w:hAnsi="Times New Roman" w:cs="Times New Roman"/>
          <w:color w:val="auto"/>
        </w:rPr>
        <w:t xml:space="preserve">had </w:t>
      </w:r>
      <w:r w:rsidRPr="001F692A">
        <w:rPr>
          <w:rFonts w:ascii="Times New Roman" w:eastAsia="Times New Roman" w:hAnsi="Times New Roman" w:cs="Times New Roman"/>
          <w:color w:val="auto"/>
        </w:rPr>
        <w:t xml:space="preserve">expressed. </w:t>
      </w:r>
      <w:r w:rsidR="00A75A2E">
        <w:rPr>
          <w:rFonts w:ascii="Times New Roman" w:eastAsia="Times New Roman" w:hAnsi="Times New Roman" w:cs="Times New Roman"/>
          <w:color w:val="auto"/>
        </w:rPr>
        <w:t xml:space="preserve">A </w:t>
      </w:r>
      <w:r w:rsidRPr="001F692A">
        <w:rPr>
          <w:rFonts w:ascii="Times New Roman" w:eastAsia="Times New Roman" w:hAnsi="Times New Roman" w:cs="Times New Roman"/>
          <w:color w:val="auto"/>
        </w:rPr>
        <w:t>focused addition to practice yielded significant gains in the long run</w:t>
      </w:r>
      <w:r w:rsidR="00723863" w:rsidRPr="001F692A">
        <w:rPr>
          <w:rFonts w:ascii="Times New Roman" w:eastAsia="Times New Roman" w:hAnsi="Times New Roman" w:cs="Times New Roman"/>
          <w:color w:val="auto"/>
        </w:rPr>
        <w:t>.</w:t>
      </w:r>
      <w:r w:rsidR="00723863" w:rsidRPr="001F692A">
        <w:rPr>
          <w:rStyle w:val="EndnoteReference"/>
          <w:rFonts w:ascii="Times New Roman" w:eastAsia="Times New Roman" w:hAnsi="Times New Roman" w:cs="Times New Roman"/>
          <w:color w:val="auto"/>
        </w:rPr>
        <w:endnoteReference w:id="25"/>
      </w:r>
      <w:r w:rsidRPr="001F692A">
        <w:rPr>
          <w:rFonts w:ascii="Times New Roman" w:eastAsia="Times New Roman" w:hAnsi="Times New Roman" w:cs="Times New Roman"/>
          <w:color w:val="auto"/>
        </w:rPr>
        <w:t xml:space="preserve"> </w:t>
      </w:r>
    </w:p>
    <w:p w14:paraId="41D4F5D7" w14:textId="77777777" w:rsidR="00887011" w:rsidRPr="001F692A" w:rsidRDefault="00D86308" w:rsidP="00446C47">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Iteratively Refining Evidence-Based Programs to Improve Reliability of Outcomes</w:t>
      </w:r>
    </w:p>
    <w:p w14:paraId="21E80708" w14:textId="77777777" w:rsidR="005D6A3E" w:rsidRDefault="00BD7FD6" w:rsidP="00BD7FD6">
      <w:pPr>
        <w:pStyle w:val="Normal1"/>
        <w:spacing w:line="480" w:lineRule="auto"/>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ab/>
        <w:t xml:space="preserve">To achieve better outcomes for students at scale, states and local agencies will need to continuously refine their programs, activities, or interventions. </w:t>
      </w:r>
      <w:r w:rsidR="005D6A3E">
        <w:rPr>
          <w:rFonts w:ascii="Times New Roman" w:eastAsia="Times New Roman" w:hAnsi="Times New Roman" w:cs="Times New Roman"/>
          <w:color w:val="auto"/>
        </w:rPr>
        <w:t xml:space="preserve"> For instance, f</w:t>
      </w:r>
      <w:r w:rsidRPr="001F692A">
        <w:rPr>
          <w:rFonts w:ascii="Times New Roman" w:eastAsia="Times New Roman" w:hAnsi="Times New Roman" w:cs="Times New Roman"/>
          <w:color w:val="auto"/>
        </w:rPr>
        <w:t>indings from evaluations supported under different provisions or as part of the Education Innovation and Research (EIR) program could be leveraged to support continuous improvement efforts.</w:t>
      </w:r>
    </w:p>
    <w:p w14:paraId="5D629426" w14:textId="77777777" w:rsidR="00887011" w:rsidRPr="001F692A" w:rsidRDefault="00BD7FD6" w:rsidP="00C4274F">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One</w:t>
      </w:r>
      <w:r w:rsidR="00D86308" w:rsidRPr="001F692A">
        <w:rPr>
          <w:rFonts w:ascii="Times New Roman" w:eastAsia="Times New Roman" w:hAnsi="Times New Roman" w:cs="Times New Roman"/>
          <w:color w:val="auto"/>
        </w:rPr>
        <w:t xml:space="preserve"> strategy for iteratively refining a program</w:t>
      </w:r>
      <w:r w:rsidRPr="001F692A">
        <w:rPr>
          <w:rFonts w:ascii="Times New Roman" w:eastAsia="Times New Roman" w:hAnsi="Times New Roman" w:cs="Times New Roman"/>
          <w:color w:val="auto"/>
        </w:rPr>
        <w:t xml:space="preserve"> is</w:t>
      </w:r>
      <w:r w:rsidR="00D86308" w:rsidRPr="001F692A">
        <w:rPr>
          <w:rFonts w:ascii="Times New Roman" w:eastAsia="Times New Roman" w:hAnsi="Times New Roman" w:cs="Times New Roman"/>
          <w:color w:val="auto"/>
        </w:rPr>
        <w:t xml:space="preserve"> to employ methods of improvement research within a research-practice partnership. Improvement research is widely used in medicine to design and test strategies for improving practice using a Plan-Do-Study-Act (PDSA) cycle</w:t>
      </w:r>
      <w:r w:rsidR="00723863" w:rsidRPr="001F692A">
        <w:rPr>
          <w:rFonts w:ascii="Times New Roman" w:eastAsia="Times New Roman" w:hAnsi="Times New Roman" w:cs="Times New Roman"/>
          <w:color w:val="auto"/>
        </w:rPr>
        <w:t>.</w:t>
      </w:r>
      <w:r w:rsidR="00723863" w:rsidRPr="001F692A">
        <w:rPr>
          <w:rStyle w:val="EndnoteReference"/>
          <w:rFonts w:ascii="Times New Roman" w:eastAsia="Times New Roman" w:hAnsi="Times New Roman" w:cs="Times New Roman"/>
          <w:color w:val="auto"/>
        </w:rPr>
        <w:endnoteReference w:id="26"/>
      </w:r>
      <w:r w:rsidR="00D86308" w:rsidRPr="001F692A">
        <w:rPr>
          <w:rFonts w:ascii="Times New Roman" w:eastAsia="Times New Roman" w:hAnsi="Times New Roman" w:cs="Times New Roman"/>
          <w:color w:val="auto"/>
        </w:rPr>
        <w:t xml:space="preserve"> In these cycles, a partnership decides on a small change to be tested, define the steps needed to test it, and determine the measures that will be used to gauge its success (Plan). Next, </w:t>
      </w:r>
      <w:r w:rsidR="00D86308" w:rsidRPr="001F692A">
        <w:rPr>
          <w:rFonts w:ascii="Times New Roman" w:eastAsia="Times New Roman" w:hAnsi="Times New Roman" w:cs="Times New Roman"/>
          <w:color w:val="auto"/>
        </w:rPr>
        <w:lastRenderedPageBreak/>
        <w:t>the partnership carries out the plan (Do), analyzes data collected to see if their predictions were borne out (Study), and finally determines what changes need to be made for the next cycle (Act).</w:t>
      </w:r>
    </w:p>
    <w:p w14:paraId="29DA5245"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This approach to improvement research is being more fully developed in a range of initiatives facilitated by the Carnegie Foundation for the Advancement of Teaching</w:t>
      </w:r>
      <w:r w:rsidR="003373E2" w:rsidRPr="001F692A">
        <w:rPr>
          <w:rFonts w:ascii="Times New Roman" w:eastAsia="Times New Roman" w:hAnsi="Times New Roman" w:cs="Times New Roman"/>
          <w:color w:val="auto"/>
        </w:rPr>
        <w:t>.</w:t>
      </w:r>
      <w:r w:rsidR="003373E2" w:rsidRPr="001F692A">
        <w:rPr>
          <w:rStyle w:val="EndnoteReference"/>
          <w:rFonts w:ascii="Times New Roman" w:eastAsia="Times New Roman" w:hAnsi="Times New Roman" w:cs="Times New Roman"/>
          <w:color w:val="auto"/>
        </w:rPr>
        <w:endnoteReference w:id="27"/>
      </w:r>
      <w:r w:rsidRPr="001F692A">
        <w:rPr>
          <w:rFonts w:ascii="Times New Roman" w:eastAsia="Times New Roman" w:hAnsi="Times New Roman" w:cs="Times New Roman"/>
          <w:color w:val="auto"/>
        </w:rPr>
        <w:t xml:space="preserve"> One such initiative involves a partnership </w:t>
      </w:r>
      <w:proofErr w:type="gramStart"/>
      <w:r w:rsidRPr="001F692A">
        <w:rPr>
          <w:rFonts w:ascii="Times New Roman" w:eastAsia="Times New Roman" w:hAnsi="Times New Roman" w:cs="Times New Roman"/>
          <w:color w:val="auto"/>
        </w:rPr>
        <w:t>among</w:t>
      </w:r>
      <w:proofErr w:type="gramEnd"/>
      <w:r w:rsidRPr="001F692A">
        <w:rPr>
          <w:rFonts w:ascii="Times New Roman" w:eastAsia="Times New Roman" w:hAnsi="Times New Roman" w:cs="Times New Roman"/>
          <w:color w:val="auto"/>
        </w:rPr>
        <w:t xml:space="preserve"> the Harrisonburg City Public Schools, Motivation Research institute, Carnegie Foundation for the Advancement of Teaching, and the Raikes Foundation. It has employed improvement research methods to test and refine a brief intervention focused on student motivation that had previously proven successful in other settings. The team was compelled by evidence from previous studies that brief social psychological interventions that target students’ feelings and thoughts about school can lead to large gains in achievement</w:t>
      </w:r>
      <w:r w:rsidR="003373E2" w:rsidRPr="001F692A">
        <w:rPr>
          <w:rFonts w:ascii="Times New Roman" w:eastAsia="Times New Roman" w:hAnsi="Times New Roman" w:cs="Times New Roman"/>
          <w:color w:val="auto"/>
        </w:rPr>
        <w:t>.</w:t>
      </w:r>
      <w:r w:rsidR="003373E2" w:rsidRPr="001F692A">
        <w:rPr>
          <w:rStyle w:val="EndnoteReference"/>
          <w:rFonts w:ascii="Times New Roman" w:eastAsia="Times New Roman" w:hAnsi="Times New Roman" w:cs="Times New Roman"/>
          <w:color w:val="auto"/>
        </w:rPr>
        <w:endnoteReference w:id="28"/>
      </w:r>
      <w:r w:rsidRPr="001F692A">
        <w:rPr>
          <w:rFonts w:ascii="Times New Roman" w:eastAsia="Times New Roman" w:hAnsi="Times New Roman" w:cs="Times New Roman"/>
          <w:color w:val="auto"/>
        </w:rPr>
        <w:t xml:space="preserve"> </w:t>
      </w:r>
    </w:p>
    <w:p w14:paraId="3792DA16"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Three motivation researchers worked closely with six teachers and two administrators on the effort. They first worked to identify what they perceived to be top motivational challenges to students. The group concluded that the most pressing challenge was that “Students who do not believe in themselves and give up at anything that is not quick and easy for them.” They used a tool from improvement research called a “Key Driver Diagram” in order to name key leverage points for addressing this problem. The diagram, constructed through both conversations with partners and an analysis of the literature, highlighted four key drivers: Students believe they can learn, students value learning, students feel that they belong in the context, and students use effective learning strategies. The team decided to start with the first key driver, “Students believe they can learn,” to select a brief intervention to adapt.</w:t>
      </w:r>
    </w:p>
    <w:p w14:paraId="17C5609A"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They chose an intervention focused on building growth mindset among students that had been developed by Carol </w:t>
      </w:r>
      <w:proofErr w:type="spellStart"/>
      <w:r w:rsidRPr="001F692A">
        <w:rPr>
          <w:rFonts w:ascii="Times New Roman" w:eastAsia="Times New Roman" w:hAnsi="Times New Roman" w:cs="Times New Roman"/>
          <w:color w:val="auto"/>
        </w:rPr>
        <w:t>Dweck’s</w:t>
      </w:r>
      <w:proofErr w:type="spellEnd"/>
      <w:r w:rsidRPr="001F692A">
        <w:rPr>
          <w:rFonts w:ascii="Times New Roman" w:eastAsia="Times New Roman" w:hAnsi="Times New Roman" w:cs="Times New Roman"/>
          <w:color w:val="auto"/>
        </w:rPr>
        <w:t xml:space="preserve"> team at Stanford</w:t>
      </w:r>
      <w:r w:rsidR="003373E2" w:rsidRPr="001F692A">
        <w:rPr>
          <w:rFonts w:ascii="Times New Roman" w:eastAsia="Times New Roman" w:hAnsi="Times New Roman" w:cs="Times New Roman"/>
          <w:color w:val="auto"/>
        </w:rPr>
        <w:t>.</w:t>
      </w:r>
      <w:r w:rsidR="003373E2" w:rsidRPr="001F692A">
        <w:rPr>
          <w:rStyle w:val="EndnoteReference"/>
          <w:rFonts w:ascii="Times New Roman" w:eastAsia="Times New Roman" w:hAnsi="Times New Roman" w:cs="Times New Roman"/>
          <w:color w:val="auto"/>
        </w:rPr>
        <w:endnoteReference w:id="29"/>
      </w:r>
      <w:r w:rsidRPr="001F692A">
        <w:rPr>
          <w:rFonts w:ascii="Times New Roman" w:eastAsia="Times New Roman" w:hAnsi="Times New Roman" w:cs="Times New Roman"/>
          <w:color w:val="auto"/>
        </w:rPr>
        <w:t xml:space="preserve"> The intervention had been developed for a </w:t>
      </w:r>
      <w:r w:rsidRPr="001F692A">
        <w:rPr>
          <w:rFonts w:ascii="Times New Roman" w:eastAsia="Times New Roman" w:hAnsi="Times New Roman" w:cs="Times New Roman"/>
          <w:color w:val="auto"/>
        </w:rPr>
        <w:lastRenderedPageBreak/>
        <w:t xml:space="preserve">different age group, and it lasted longer than the partnership was willing to support. The team made three adaptations to the intervention: developing material to make it engaging for middle </w:t>
      </w:r>
      <w:proofErr w:type="spellStart"/>
      <w:r w:rsidRPr="001F692A">
        <w:rPr>
          <w:rFonts w:ascii="Times New Roman" w:eastAsia="Times New Roman" w:hAnsi="Times New Roman" w:cs="Times New Roman"/>
          <w:color w:val="auto"/>
        </w:rPr>
        <w:t>schoolers</w:t>
      </w:r>
      <w:proofErr w:type="spellEnd"/>
      <w:r w:rsidRPr="001F692A">
        <w:rPr>
          <w:rFonts w:ascii="Times New Roman" w:eastAsia="Times New Roman" w:hAnsi="Times New Roman" w:cs="Times New Roman"/>
          <w:color w:val="auto"/>
        </w:rPr>
        <w:t xml:space="preserve"> with limited English proficiency, shortening the intervention’s length, and making it so the intervention could be delivered on a handheld tablet.</w:t>
      </w:r>
    </w:p>
    <w:p w14:paraId="0A17A8EC" w14:textId="77777777" w:rsidR="00887011" w:rsidRPr="001F692A" w:rsidRDefault="00D86308" w:rsidP="002368E0">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They used a careful approach to scaling prescribed by improvement research. First, the team tested the adapted intervention in one classroom with older students, mainly to establish that the content was comprehensible to them. Next, they moved to a handful of fifth grade classrooms and addressed usability issues with the handheld devices through a PDSA cycle. In the process, they learned a lot from testing in classrooms that they used to refine the intervention, such as the need to add follow up activities for students who finished tasks early and to develop new material for when students saw the handheld application more than once. The testing also resulted in refinements to the assessment. The team is now testing the intervention in a large-scale study throughout the district.</w:t>
      </w:r>
    </w:p>
    <w:p w14:paraId="48B82952" w14:textId="77777777" w:rsidR="00887011" w:rsidRPr="001F692A" w:rsidRDefault="00D86308" w:rsidP="007E091D">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t>This example shows the potential of improvement research in a research-practice partnership to refine an existing evidence-based intervention. Through working in close collaboration with teachers and district leaders in what might be called a multi-tiered partnership because it involves educators working at different levels of a system</w:t>
      </w:r>
      <w:r w:rsidR="00F74E30" w:rsidRPr="001F692A">
        <w:rPr>
          <w:rFonts w:ascii="Times New Roman" w:eastAsia="Times New Roman" w:hAnsi="Times New Roman" w:cs="Times New Roman"/>
          <w:color w:val="auto"/>
        </w:rPr>
        <w:t>,</w:t>
      </w:r>
      <w:r w:rsidR="00F74E30" w:rsidRPr="001F692A">
        <w:rPr>
          <w:rStyle w:val="EndnoteReference"/>
          <w:rFonts w:ascii="Times New Roman" w:eastAsia="Times New Roman" w:hAnsi="Times New Roman" w:cs="Times New Roman"/>
          <w:color w:val="auto"/>
        </w:rPr>
        <w:endnoteReference w:id="30"/>
      </w:r>
      <w:r w:rsidR="00F74E30"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a team was able to work systematically to ensure that the social psychological intervention they adapted could be reliably implemented. The project also illustrates in a powerful way that even the shortest and most straightforward-to-implement evidence-based programs can require significant adaptation when introduced into a new context.</w:t>
      </w:r>
    </w:p>
    <w:p w14:paraId="5C16027C"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Conducting Local Evaluations of Programs</w:t>
      </w:r>
      <w:r w:rsidR="003C5766" w:rsidRPr="001F692A">
        <w:rPr>
          <w:rFonts w:ascii="Times New Roman" w:eastAsia="Times New Roman" w:hAnsi="Times New Roman" w:cs="Times New Roman"/>
          <w:b/>
          <w:color w:val="auto"/>
        </w:rPr>
        <w:t xml:space="preserve"> to Build </w:t>
      </w:r>
      <w:r w:rsidR="000E65FF" w:rsidRPr="001F692A">
        <w:rPr>
          <w:rFonts w:ascii="Times New Roman" w:eastAsia="Times New Roman" w:hAnsi="Times New Roman" w:cs="Times New Roman"/>
          <w:b/>
          <w:color w:val="auto"/>
        </w:rPr>
        <w:t>a</w:t>
      </w:r>
      <w:r w:rsidR="00BD7FD6" w:rsidRPr="001F692A">
        <w:rPr>
          <w:rFonts w:ascii="Times New Roman" w:eastAsia="Times New Roman" w:hAnsi="Times New Roman" w:cs="Times New Roman"/>
          <w:b/>
          <w:color w:val="auto"/>
        </w:rPr>
        <w:t xml:space="preserve"> Research Base</w:t>
      </w:r>
    </w:p>
    <w:p w14:paraId="536A24C4" w14:textId="77777777" w:rsidR="00887011" w:rsidRPr="001F692A" w:rsidRDefault="003C5766" w:rsidP="007E091D">
      <w:pPr>
        <w:pStyle w:val="Normal1"/>
        <w:spacing w:line="480" w:lineRule="auto"/>
        <w:ind w:firstLine="630"/>
        <w:contextualSpacing/>
        <w:rPr>
          <w:rFonts w:ascii="Times New Roman" w:hAnsi="Times New Roman" w:cs="Times New Roman"/>
          <w:color w:val="auto"/>
        </w:rPr>
      </w:pPr>
      <w:r w:rsidRPr="001F692A">
        <w:rPr>
          <w:rFonts w:ascii="Times New Roman" w:eastAsia="Times New Roman" w:hAnsi="Times New Roman" w:cs="Times New Roman"/>
          <w:color w:val="auto"/>
        </w:rPr>
        <w:lastRenderedPageBreak/>
        <w:t>Under ESSA,</w:t>
      </w:r>
      <w:r w:rsidR="006202D5" w:rsidRPr="001F692A">
        <w:rPr>
          <w:rFonts w:ascii="Times New Roman" w:eastAsia="Times New Roman" w:hAnsi="Times New Roman" w:cs="Times New Roman"/>
          <w:color w:val="auto"/>
        </w:rPr>
        <w:t xml:space="preserve"> there is a role for evaluation</w:t>
      </w:r>
      <w:r w:rsidR="00C77295">
        <w:rPr>
          <w:rFonts w:ascii="Times New Roman" w:eastAsia="Times New Roman" w:hAnsi="Times New Roman" w:cs="Times New Roman"/>
          <w:color w:val="auto"/>
        </w:rPr>
        <w:t xml:space="preserve"> of federally </w:t>
      </w:r>
      <w:r w:rsidRPr="001F692A">
        <w:rPr>
          <w:rFonts w:ascii="Times New Roman" w:eastAsia="Times New Roman" w:hAnsi="Times New Roman" w:cs="Times New Roman"/>
          <w:color w:val="auto"/>
        </w:rPr>
        <w:t>funded activities, and s</w:t>
      </w:r>
      <w:r w:rsidR="00D86308" w:rsidRPr="001F692A">
        <w:rPr>
          <w:rFonts w:ascii="Times New Roman" w:eastAsia="Times New Roman" w:hAnsi="Times New Roman" w:cs="Times New Roman"/>
          <w:color w:val="auto"/>
        </w:rPr>
        <w:t xml:space="preserve">ome research-practice partnerships </w:t>
      </w:r>
      <w:r w:rsidR="000E65FF" w:rsidRPr="001F692A">
        <w:rPr>
          <w:rFonts w:ascii="Times New Roman" w:eastAsia="Times New Roman" w:hAnsi="Times New Roman" w:cs="Times New Roman"/>
          <w:color w:val="auto"/>
        </w:rPr>
        <w:t>are well positioned to serve</w:t>
      </w:r>
      <w:r w:rsidRPr="001F692A">
        <w:rPr>
          <w:rFonts w:ascii="Times New Roman" w:eastAsia="Times New Roman" w:hAnsi="Times New Roman" w:cs="Times New Roman"/>
          <w:color w:val="auto"/>
        </w:rPr>
        <w:t xml:space="preserve"> </w:t>
      </w:r>
      <w:r w:rsidR="00D86308" w:rsidRPr="001F692A">
        <w:rPr>
          <w:rFonts w:ascii="Times New Roman" w:eastAsia="Times New Roman" w:hAnsi="Times New Roman" w:cs="Times New Roman"/>
          <w:color w:val="auto"/>
        </w:rPr>
        <w:t>an evaluative role. Research alliances are a type of partnership that function as independent voices in a community that document the implementation and effectiveness of local school district policies and programs</w:t>
      </w:r>
      <w:r w:rsidR="00F74E30" w:rsidRPr="001F692A">
        <w:rPr>
          <w:rFonts w:ascii="Times New Roman" w:eastAsia="Times New Roman" w:hAnsi="Times New Roman" w:cs="Times New Roman"/>
          <w:color w:val="auto"/>
        </w:rPr>
        <w:t>.</w:t>
      </w:r>
      <w:r w:rsidR="00F74E30" w:rsidRPr="001F692A">
        <w:rPr>
          <w:rStyle w:val="EndnoteReference"/>
          <w:rFonts w:ascii="Times New Roman" w:eastAsia="Times New Roman" w:hAnsi="Times New Roman" w:cs="Times New Roman"/>
          <w:color w:val="auto"/>
        </w:rPr>
        <w:endnoteReference w:id="31"/>
      </w:r>
      <w:r w:rsidR="00F74E30" w:rsidRPr="001F692A">
        <w:rPr>
          <w:rFonts w:ascii="Times New Roman" w:eastAsia="Times New Roman" w:hAnsi="Times New Roman" w:cs="Times New Roman"/>
          <w:color w:val="auto"/>
        </w:rPr>
        <w:t xml:space="preserve"> </w:t>
      </w:r>
      <w:r w:rsidR="007E091D" w:rsidRPr="001F692A">
        <w:rPr>
          <w:rFonts w:ascii="Times New Roman" w:eastAsia="Times New Roman" w:hAnsi="Times New Roman" w:cs="Times New Roman"/>
          <w:color w:val="auto"/>
        </w:rPr>
        <w:t>Here</w:t>
      </w:r>
      <w:r w:rsidR="00D86308" w:rsidRPr="001F692A">
        <w:rPr>
          <w:rFonts w:ascii="Times New Roman" w:eastAsia="Times New Roman" w:hAnsi="Times New Roman" w:cs="Times New Roman"/>
          <w:color w:val="auto"/>
        </w:rPr>
        <w:t>, educators take primary responsibility for the design and implementation of policies and programs, while researchers serve as evaluators of those policies and programs. The evaluations are not undertaken as many studies are, however, where contractors have no ties to the community. Rather, alliances are place-based and committed to an ongoing relationship with partner school districts to address problems of practice and to inform the search for solutions to those problems of practice.</w:t>
      </w:r>
    </w:p>
    <w:p w14:paraId="2A114540" w14:textId="77777777" w:rsidR="00887011" w:rsidRPr="001F692A" w:rsidRDefault="00D86308" w:rsidP="002368E0">
      <w:pPr>
        <w:pStyle w:val="Heading2"/>
        <w:spacing w:line="480" w:lineRule="auto"/>
        <w:rPr>
          <w:rFonts w:ascii="Times New Roman" w:hAnsi="Times New Roman" w:cs="Times New Roman"/>
          <w:color w:val="auto"/>
        </w:rPr>
      </w:pPr>
      <w:bookmarkStart w:id="3" w:name="h.glp5tswxozcm" w:colFirst="0" w:colLast="0"/>
      <w:bookmarkEnd w:id="3"/>
      <w:r w:rsidRPr="001F692A">
        <w:rPr>
          <w:rFonts w:ascii="Times New Roman" w:eastAsia="Times New Roman" w:hAnsi="Times New Roman" w:cs="Times New Roman"/>
          <w:color w:val="auto"/>
        </w:rPr>
        <w:t xml:space="preserve">What Do We Need to Learn Together? A </w:t>
      </w:r>
      <w:r w:rsidR="00770FF1">
        <w:rPr>
          <w:rFonts w:ascii="Times New Roman" w:eastAsia="Times New Roman" w:hAnsi="Times New Roman" w:cs="Times New Roman"/>
          <w:color w:val="auto"/>
        </w:rPr>
        <w:t xml:space="preserve">Collaborative </w:t>
      </w:r>
      <w:r w:rsidRPr="001F692A">
        <w:rPr>
          <w:rFonts w:ascii="Times New Roman" w:eastAsia="Times New Roman" w:hAnsi="Times New Roman" w:cs="Times New Roman"/>
          <w:color w:val="auto"/>
        </w:rPr>
        <w:t xml:space="preserve">Learning Agenda </w:t>
      </w:r>
    </w:p>
    <w:p w14:paraId="739A7E1D" w14:textId="77777777"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Though the examples above illustrate the potential for research-practice partnerships to contribute to key aspects of ESSA implementation, we are a long way from being able to claim that partnerships are a viable strategy for all </w:t>
      </w:r>
      <w:r w:rsidR="006202D5" w:rsidRPr="001F692A">
        <w:rPr>
          <w:rFonts w:ascii="Times New Roman" w:eastAsia="Times New Roman" w:hAnsi="Times New Roman" w:cs="Times New Roman"/>
          <w:color w:val="auto"/>
        </w:rPr>
        <w:t>educational settings</w:t>
      </w:r>
      <w:r w:rsidRPr="001F692A">
        <w:rPr>
          <w:rFonts w:ascii="Times New Roman" w:eastAsia="Times New Roman" w:hAnsi="Times New Roman" w:cs="Times New Roman"/>
          <w:color w:val="auto"/>
        </w:rPr>
        <w:t xml:space="preserve">. There is much for us to </w:t>
      </w:r>
      <w:r w:rsidR="00A60D96">
        <w:rPr>
          <w:rFonts w:ascii="Times New Roman" w:eastAsia="Times New Roman" w:hAnsi="Times New Roman" w:cs="Times New Roman"/>
          <w:color w:val="auto"/>
        </w:rPr>
        <w:t>learn</w:t>
      </w:r>
      <w:r w:rsidRPr="001F692A">
        <w:rPr>
          <w:rFonts w:ascii="Times New Roman" w:eastAsia="Times New Roman" w:hAnsi="Times New Roman" w:cs="Times New Roman"/>
          <w:color w:val="auto"/>
        </w:rPr>
        <w:t>, not just about ESSA but also about how best to form and sustain partnerships that can impact local policies, practices, and student outcomes. Below, we outline an agenda</w:t>
      </w:r>
      <w:r w:rsidR="008714A4" w:rsidRPr="001F692A">
        <w:rPr>
          <w:rFonts w:ascii="Times New Roman" w:eastAsia="Times New Roman" w:hAnsi="Times New Roman" w:cs="Times New Roman"/>
          <w:color w:val="auto"/>
        </w:rPr>
        <w:t xml:space="preserve"> -- </w:t>
      </w:r>
      <w:r w:rsidRPr="001F692A">
        <w:rPr>
          <w:rFonts w:ascii="Times New Roman" w:eastAsia="Times New Roman" w:hAnsi="Times New Roman" w:cs="Times New Roman"/>
          <w:color w:val="auto"/>
        </w:rPr>
        <w:t>a learning agenda, rather than a research agenda</w:t>
      </w:r>
      <w:r w:rsidR="008714A4" w:rsidRPr="001F692A">
        <w:rPr>
          <w:rFonts w:ascii="Times New Roman" w:eastAsia="Times New Roman" w:hAnsi="Times New Roman" w:cs="Times New Roman"/>
          <w:color w:val="auto"/>
        </w:rPr>
        <w:t xml:space="preserve"> -- f</w:t>
      </w:r>
      <w:r w:rsidRPr="001F692A">
        <w:rPr>
          <w:rFonts w:ascii="Times New Roman" w:eastAsia="Times New Roman" w:hAnsi="Times New Roman" w:cs="Times New Roman"/>
          <w:color w:val="auto"/>
        </w:rPr>
        <w:t>ramed by questions that we need to explore in order to increase the field’s capacity to engage in successful partnership work</w:t>
      </w:r>
      <w:r w:rsidR="00A60D96">
        <w:rPr>
          <w:rFonts w:ascii="Times New Roman" w:eastAsia="Times New Roman" w:hAnsi="Times New Roman" w:cs="Times New Roman"/>
          <w:color w:val="auto"/>
        </w:rPr>
        <w:t>.</w:t>
      </w:r>
    </w:p>
    <w:p w14:paraId="08E524E3"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Making Sense of the Evidence Base</w:t>
      </w:r>
    </w:p>
    <w:p w14:paraId="59C4BFCD" w14:textId="52E33DE5"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Under ESSA, educators</w:t>
      </w:r>
      <w:r w:rsidR="006202D5" w:rsidRPr="001F692A">
        <w:rPr>
          <w:rFonts w:ascii="Times New Roman" w:eastAsia="Times New Roman" w:hAnsi="Times New Roman" w:cs="Times New Roman"/>
          <w:color w:val="auto"/>
        </w:rPr>
        <w:t xml:space="preserve"> in both formal and informal settings</w:t>
      </w:r>
      <w:r w:rsidRPr="001F692A">
        <w:rPr>
          <w:rFonts w:ascii="Times New Roman" w:eastAsia="Times New Roman" w:hAnsi="Times New Roman" w:cs="Times New Roman"/>
          <w:color w:val="auto"/>
        </w:rPr>
        <w:t xml:space="preserve"> will have new </w:t>
      </w:r>
      <w:r w:rsidR="000606DC" w:rsidRPr="001F692A">
        <w:rPr>
          <w:rFonts w:ascii="Times New Roman" w:eastAsia="Times New Roman" w:hAnsi="Times New Roman" w:cs="Times New Roman"/>
          <w:color w:val="auto"/>
        </w:rPr>
        <w:t xml:space="preserve">roles </w:t>
      </w:r>
      <w:r w:rsidRPr="001F692A">
        <w:rPr>
          <w:rFonts w:ascii="Times New Roman" w:eastAsia="Times New Roman" w:hAnsi="Times New Roman" w:cs="Times New Roman"/>
          <w:color w:val="auto"/>
        </w:rPr>
        <w:t>as research consumers. In some situations, this may involve selecting from programs that have demonstrated success in a</w:t>
      </w:r>
      <w:r w:rsidR="00A60D96">
        <w:rPr>
          <w:rFonts w:ascii="Times New Roman" w:eastAsia="Times New Roman" w:hAnsi="Times New Roman" w:cs="Times New Roman"/>
          <w:color w:val="auto"/>
        </w:rPr>
        <w:t xml:space="preserve">n RCT </w:t>
      </w:r>
      <w:r w:rsidRPr="001F692A">
        <w:rPr>
          <w:rFonts w:ascii="Times New Roman" w:eastAsia="Times New Roman" w:hAnsi="Times New Roman" w:cs="Times New Roman"/>
          <w:color w:val="auto"/>
        </w:rPr>
        <w:t xml:space="preserve">setting. While the application of strong evidence likely continue to be privileged, it is also important to recognize the very limited body of knowledge that meets </w:t>
      </w:r>
      <w:r w:rsidRPr="001F692A">
        <w:rPr>
          <w:rFonts w:ascii="Times New Roman" w:eastAsia="Times New Roman" w:hAnsi="Times New Roman" w:cs="Times New Roman"/>
          <w:color w:val="auto"/>
        </w:rPr>
        <w:lastRenderedPageBreak/>
        <w:t xml:space="preserve">the criteria for the top two tiers. Therefore, </w:t>
      </w:r>
      <w:r w:rsidR="006202D5" w:rsidRPr="001F692A">
        <w:rPr>
          <w:rFonts w:ascii="Times New Roman" w:eastAsia="Times New Roman" w:hAnsi="Times New Roman" w:cs="Times New Roman"/>
          <w:color w:val="auto"/>
        </w:rPr>
        <w:t xml:space="preserve">educational </w:t>
      </w:r>
      <w:r w:rsidRPr="001F692A">
        <w:rPr>
          <w:rFonts w:ascii="Times New Roman" w:eastAsia="Times New Roman" w:hAnsi="Times New Roman" w:cs="Times New Roman"/>
          <w:color w:val="auto"/>
        </w:rPr>
        <w:t xml:space="preserve">leaders will need support to access, interpret, and make use of research in a range of ways. This set of tasks will include interpreting the results of standalone RCTs or quasi-experimental studies, an area where </w:t>
      </w:r>
      <w:r w:rsidR="000606DC" w:rsidRPr="001F692A">
        <w:rPr>
          <w:rFonts w:ascii="Times New Roman" w:eastAsia="Times New Roman" w:hAnsi="Times New Roman" w:cs="Times New Roman"/>
          <w:color w:val="auto"/>
        </w:rPr>
        <w:t xml:space="preserve">educational </w:t>
      </w:r>
      <w:r w:rsidRPr="001F692A">
        <w:rPr>
          <w:rFonts w:ascii="Times New Roman" w:eastAsia="Times New Roman" w:hAnsi="Times New Roman" w:cs="Times New Roman"/>
          <w:color w:val="auto"/>
        </w:rPr>
        <w:t>leaders may need support</w:t>
      </w:r>
      <w:r w:rsidR="00616B13" w:rsidRPr="001F692A">
        <w:rPr>
          <w:rFonts w:ascii="Times New Roman" w:eastAsia="Times New Roman" w:hAnsi="Times New Roman" w:cs="Times New Roman"/>
          <w:color w:val="auto"/>
        </w:rPr>
        <w:t>.</w:t>
      </w:r>
      <w:r w:rsidR="00616B13" w:rsidRPr="001F692A">
        <w:rPr>
          <w:rStyle w:val="EndnoteReference"/>
          <w:rFonts w:ascii="Times New Roman" w:eastAsia="Times New Roman" w:hAnsi="Times New Roman" w:cs="Times New Roman"/>
          <w:color w:val="auto"/>
        </w:rPr>
        <w:endnoteReference w:id="32"/>
      </w:r>
      <w:r w:rsidR="00616B13"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Additionally, it will require an ability to</w:t>
      </w:r>
      <w:r w:rsidR="00181FBB">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assess evidence for claims that something is “research-based” or </w:t>
      </w:r>
      <w:r w:rsidR="00181FBB">
        <w:rPr>
          <w:rFonts w:ascii="Times New Roman" w:eastAsia="Times New Roman" w:hAnsi="Times New Roman" w:cs="Times New Roman"/>
          <w:color w:val="auto"/>
        </w:rPr>
        <w:t>to gauge</w:t>
      </w:r>
      <w:r w:rsidR="00181FBB"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the strength of the research base across studies. </w:t>
      </w:r>
      <w:r w:rsidR="00680B74" w:rsidRPr="001F692A">
        <w:rPr>
          <w:rFonts w:ascii="Times New Roman" w:eastAsia="Times New Roman" w:hAnsi="Times New Roman" w:cs="Times New Roman"/>
          <w:color w:val="auto"/>
        </w:rPr>
        <w:t xml:space="preserve">Partnerships will need to develop answers to the question: </w:t>
      </w:r>
      <w:r w:rsidRPr="001F692A">
        <w:rPr>
          <w:rFonts w:ascii="Times New Roman" w:eastAsia="Times New Roman" w:hAnsi="Times New Roman" w:cs="Times New Roman"/>
          <w:i/>
          <w:color w:val="auto"/>
        </w:rPr>
        <w:t xml:space="preserve">How can partners help local leaders find and interpret “bodies of evidence” </w:t>
      </w:r>
      <w:r w:rsidR="007024F5" w:rsidRPr="001F692A">
        <w:rPr>
          <w:rFonts w:ascii="Times New Roman" w:eastAsia="Times New Roman" w:hAnsi="Times New Roman" w:cs="Times New Roman"/>
          <w:i/>
          <w:color w:val="auto"/>
        </w:rPr>
        <w:t xml:space="preserve">relative to specific problems </w:t>
      </w:r>
      <w:r w:rsidRPr="001F692A">
        <w:rPr>
          <w:rFonts w:ascii="Times New Roman" w:eastAsia="Times New Roman" w:hAnsi="Times New Roman" w:cs="Times New Roman"/>
          <w:i/>
          <w:color w:val="auto"/>
        </w:rPr>
        <w:t>that go beyond single studies?</w:t>
      </w:r>
    </w:p>
    <w:p w14:paraId="6BFF032C" w14:textId="1AECD6C8" w:rsidR="00887011" w:rsidRPr="001F692A" w:rsidRDefault="00D86308" w:rsidP="0016434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Further, decision makers at the local level will need to determine whether a research-based program, curricula, tool, or strategy may work within their own </w:t>
      </w:r>
      <w:r w:rsidR="000606DC" w:rsidRPr="001F692A">
        <w:rPr>
          <w:rFonts w:ascii="Times New Roman" w:eastAsia="Times New Roman" w:hAnsi="Times New Roman" w:cs="Times New Roman"/>
          <w:color w:val="auto"/>
        </w:rPr>
        <w:t xml:space="preserve">setting </w:t>
      </w:r>
      <w:r w:rsidRPr="001F692A">
        <w:rPr>
          <w:rFonts w:ascii="Times New Roman" w:eastAsia="Times New Roman" w:hAnsi="Times New Roman" w:cs="Times New Roman"/>
          <w:color w:val="auto"/>
        </w:rPr>
        <w:t xml:space="preserve">given local conditions. Beyond whether a program will “work” or not, </w:t>
      </w:r>
      <w:r w:rsidR="000606DC" w:rsidRPr="001F692A">
        <w:rPr>
          <w:rFonts w:ascii="Times New Roman" w:eastAsia="Times New Roman" w:hAnsi="Times New Roman" w:cs="Times New Roman"/>
          <w:color w:val="auto"/>
        </w:rPr>
        <w:t xml:space="preserve">educational </w:t>
      </w:r>
      <w:r w:rsidRPr="001F692A">
        <w:rPr>
          <w:rFonts w:ascii="Times New Roman" w:eastAsia="Times New Roman" w:hAnsi="Times New Roman" w:cs="Times New Roman"/>
          <w:color w:val="auto"/>
        </w:rPr>
        <w:t xml:space="preserve">leaders will need information on how to implement those strategies </w:t>
      </w:r>
      <w:r w:rsidR="003E57CB">
        <w:rPr>
          <w:rFonts w:ascii="Times New Roman" w:eastAsia="Times New Roman" w:hAnsi="Times New Roman" w:cs="Times New Roman"/>
          <w:color w:val="auto"/>
        </w:rPr>
        <w:t>given</w:t>
      </w:r>
      <w:r w:rsidRPr="001F692A">
        <w:rPr>
          <w:rFonts w:ascii="Times New Roman" w:eastAsia="Times New Roman" w:hAnsi="Times New Roman" w:cs="Times New Roman"/>
          <w:color w:val="auto"/>
        </w:rPr>
        <w:t xml:space="preserve"> available resources, staffing, and previous initiatives. This requires knowledge about the applicability of a program to one’s own context, considering the generalizability of findings and evidence of replication</w:t>
      </w:r>
      <w:r w:rsidR="00616B13" w:rsidRPr="001F692A">
        <w:rPr>
          <w:rFonts w:ascii="Times New Roman" w:eastAsia="Times New Roman" w:hAnsi="Times New Roman" w:cs="Times New Roman"/>
          <w:color w:val="auto"/>
        </w:rPr>
        <w:t>.</w:t>
      </w:r>
      <w:r w:rsidR="00616B13" w:rsidRPr="001F692A">
        <w:rPr>
          <w:rStyle w:val="EndnoteReference"/>
          <w:rFonts w:ascii="Times New Roman" w:eastAsia="Times New Roman" w:hAnsi="Times New Roman" w:cs="Times New Roman"/>
          <w:color w:val="auto"/>
        </w:rPr>
        <w:endnoteReference w:id="33"/>
      </w:r>
      <w:r w:rsidRPr="001F692A">
        <w:rPr>
          <w:rFonts w:ascii="Times New Roman" w:eastAsia="Times New Roman" w:hAnsi="Times New Roman" w:cs="Times New Roman"/>
          <w:color w:val="auto"/>
        </w:rPr>
        <w:t xml:space="preserve"> </w:t>
      </w:r>
      <w:r w:rsidR="00181FBB">
        <w:rPr>
          <w:rFonts w:ascii="Times New Roman" w:eastAsia="Times New Roman" w:hAnsi="Times New Roman" w:cs="Times New Roman"/>
          <w:color w:val="auto"/>
        </w:rPr>
        <w:t>I</w:t>
      </w:r>
      <w:r w:rsidRPr="001F692A">
        <w:rPr>
          <w:rFonts w:ascii="Times New Roman" w:eastAsia="Times New Roman" w:hAnsi="Times New Roman" w:cs="Times New Roman"/>
          <w:color w:val="auto"/>
        </w:rPr>
        <w:t>t will require strategies for implementation and plans for adapting the program to meet local conditions in order to achieve student outcome results</w:t>
      </w:r>
      <w:r w:rsidR="00164340" w:rsidRPr="001F692A">
        <w:rPr>
          <w:rFonts w:ascii="Times New Roman" w:eastAsia="Times New Roman" w:hAnsi="Times New Roman" w:cs="Times New Roman"/>
          <w:color w:val="auto"/>
        </w:rPr>
        <w:t>. P</w:t>
      </w:r>
      <w:r w:rsidRPr="001F692A">
        <w:rPr>
          <w:rFonts w:ascii="Times New Roman" w:eastAsia="Times New Roman" w:hAnsi="Times New Roman" w:cs="Times New Roman"/>
          <w:color w:val="auto"/>
        </w:rPr>
        <w:t xml:space="preserve">artnerships may be well positioned to focus on this demand. </w:t>
      </w:r>
      <w:r w:rsidR="00181FBB">
        <w:rPr>
          <w:rFonts w:ascii="Times New Roman" w:eastAsia="Times New Roman" w:hAnsi="Times New Roman" w:cs="Times New Roman"/>
          <w:color w:val="auto"/>
        </w:rPr>
        <w:t>W</w:t>
      </w:r>
      <w:r w:rsidRPr="001F692A">
        <w:rPr>
          <w:rFonts w:ascii="Times New Roman" w:eastAsia="Times New Roman" w:hAnsi="Times New Roman" w:cs="Times New Roman"/>
          <w:color w:val="auto"/>
        </w:rPr>
        <w:t xml:space="preserve">e need to know more about, </w:t>
      </w:r>
      <w:r w:rsidRPr="001F692A">
        <w:rPr>
          <w:rFonts w:ascii="Times New Roman" w:eastAsia="Times New Roman" w:hAnsi="Times New Roman" w:cs="Times New Roman"/>
          <w:i/>
          <w:color w:val="auto"/>
        </w:rPr>
        <w:t xml:space="preserve">how can </w:t>
      </w:r>
      <w:r w:rsidR="00164340" w:rsidRPr="001F692A">
        <w:rPr>
          <w:rFonts w:ascii="Times New Roman" w:eastAsia="Times New Roman" w:hAnsi="Times New Roman" w:cs="Times New Roman"/>
          <w:i/>
          <w:color w:val="auto"/>
        </w:rPr>
        <w:t xml:space="preserve">RPPs </w:t>
      </w:r>
      <w:r w:rsidRPr="001F692A">
        <w:rPr>
          <w:rFonts w:ascii="Times New Roman" w:eastAsia="Times New Roman" w:hAnsi="Times New Roman" w:cs="Times New Roman"/>
          <w:i/>
          <w:color w:val="auto"/>
        </w:rPr>
        <w:t>iterate upon evidence-based programs to improve reliability of implementation and equity of outcomes?</w:t>
      </w:r>
      <w:r w:rsidRPr="001F692A">
        <w:rPr>
          <w:rFonts w:ascii="Times New Roman" w:eastAsia="Times New Roman" w:hAnsi="Times New Roman" w:cs="Times New Roman"/>
          <w:color w:val="auto"/>
        </w:rPr>
        <w:t xml:space="preserve"> </w:t>
      </w:r>
    </w:p>
    <w:p w14:paraId="312997CF"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Developing Evidence-Based Programs</w:t>
      </w:r>
    </w:p>
    <w:p w14:paraId="23B1BE89" w14:textId="77777777" w:rsidR="00887011" w:rsidRPr="001F692A" w:rsidRDefault="00D86308" w:rsidP="002368E0">
      <w:pPr>
        <w:pStyle w:val="Normal1"/>
        <w:spacing w:line="480" w:lineRule="auto"/>
        <w:ind w:firstLine="720"/>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t>A</w:t>
      </w:r>
      <w:r w:rsidR="003E57CB">
        <w:rPr>
          <w:rFonts w:ascii="Times New Roman" w:eastAsia="Times New Roman" w:hAnsi="Times New Roman" w:cs="Times New Roman"/>
          <w:color w:val="auto"/>
        </w:rPr>
        <w:t>nother</w:t>
      </w:r>
      <w:r w:rsidRPr="001F692A">
        <w:rPr>
          <w:rFonts w:ascii="Times New Roman" w:eastAsia="Times New Roman" w:hAnsi="Times New Roman" w:cs="Times New Roman"/>
          <w:color w:val="auto"/>
        </w:rPr>
        <w:t xml:space="preserve"> key question to address is, </w:t>
      </w:r>
      <w:proofErr w:type="gramStart"/>
      <w:r w:rsidR="008F3474" w:rsidRPr="001F692A">
        <w:rPr>
          <w:rFonts w:ascii="Times New Roman" w:eastAsia="Times New Roman" w:hAnsi="Times New Roman" w:cs="Times New Roman"/>
          <w:i/>
          <w:color w:val="auto"/>
        </w:rPr>
        <w:t>How</w:t>
      </w:r>
      <w:proofErr w:type="gramEnd"/>
      <w:r w:rsidR="008F3474" w:rsidRPr="001F692A">
        <w:rPr>
          <w:rFonts w:ascii="Times New Roman" w:eastAsia="Times New Roman" w:hAnsi="Times New Roman" w:cs="Times New Roman"/>
          <w:i/>
          <w:color w:val="auto"/>
        </w:rPr>
        <w:t xml:space="preserve"> can </w:t>
      </w:r>
      <w:r w:rsidRPr="001F692A">
        <w:rPr>
          <w:rFonts w:ascii="Times New Roman" w:eastAsia="Times New Roman" w:hAnsi="Times New Roman" w:cs="Times New Roman"/>
          <w:i/>
          <w:color w:val="auto"/>
        </w:rPr>
        <w:t xml:space="preserve">collaborative design processes best support the development of evidence-based programs? </w:t>
      </w:r>
      <w:r w:rsidRPr="001F692A">
        <w:rPr>
          <w:rFonts w:ascii="Times New Roman" w:eastAsia="Times New Roman" w:hAnsi="Times New Roman" w:cs="Times New Roman"/>
          <w:color w:val="auto"/>
        </w:rPr>
        <w:t xml:space="preserve">Traditional research and development puts researchers in control of the design process, but in </w:t>
      </w:r>
      <w:r w:rsidR="003E57CB">
        <w:rPr>
          <w:rFonts w:ascii="Times New Roman" w:eastAsia="Times New Roman" w:hAnsi="Times New Roman" w:cs="Times New Roman"/>
          <w:color w:val="auto"/>
        </w:rPr>
        <w:t>RPPs</w:t>
      </w:r>
      <w:r w:rsidRPr="001F692A">
        <w:rPr>
          <w:rFonts w:ascii="Times New Roman" w:eastAsia="Times New Roman" w:hAnsi="Times New Roman" w:cs="Times New Roman"/>
          <w:color w:val="auto"/>
        </w:rPr>
        <w:t xml:space="preserve">, educators and researchers design collaboratively. In real </w:t>
      </w:r>
      <w:r w:rsidR="000606DC" w:rsidRPr="001F692A">
        <w:rPr>
          <w:rFonts w:ascii="Times New Roman" w:eastAsia="Times New Roman" w:hAnsi="Times New Roman" w:cs="Times New Roman"/>
          <w:color w:val="auto"/>
        </w:rPr>
        <w:t xml:space="preserve">educational </w:t>
      </w:r>
      <w:r w:rsidRPr="001F692A">
        <w:rPr>
          <w:rFonts w:ascii="Times New Roman" w:eastAsia="Times New Roman" w:hAnsi="Times New Roman" w:cs="Times New Roman"/>
          <w:color w:val="auto"/>
        </w:rPr>
        <w:t>contexts, moreover, iteration must be based on</w:t>
      </w:r>
      <w:r w:rsidR="003E57CB">
        <w:rPr>
          <w:rFonts w:ascii="Times New Roman" w:eastAsia="Times New Roman" w:hAnsi="Times New Roman" w:cs="Times New Roman"/>
          <w:color w:val="auto"/>
        </w:rPr>
        <w:t xml:space="preserve"> both</w:t>
      </w:r>
      <w:r w:rsidRPr="001F692A">
        <w:rPr>
          <w:rFonts w:ascii="Times New Roman" w:eastAsia="Times New Roman" w:hAnsi="Times New Roman" w:cs="Times New Roman"/>
          <w:color w:val="auto"/>
        </w:rPr>
        <w:t xml:space="preserve"> emerging </w:t>
      </w:r>
      <w:r w:rsidRPr="001F692A">
        <w:rPr>
          <w:rFonts w:ascii="Times New Roman" w:eastAsia="Times New Roman" w:hAnsi="Times New Roman" w:cs="Times New Roman"/>
          <w:color w:val="auto"/>
        </w:rPr>
        <w:lastRenderedPageBreak/>
        <w:t>evidence of impact and on changing district environments</w:t>
      </w:r>
      <w:r w:rsidR="00674426" w:rsidRPr="001F692A">
        <w:rPr>
          <w:rFonts w:ascii="Times New Roman" w:eastAsia="Times New Roman" w:hAnsi="Times New Roman" w:cs="Times New Roman"/>
          <w:color w:val="auto"/>
        </w:rPr>
        <w:t>.</w:t>
      </w:r>
      <w:r w:rsidR="00674426" w:rsidRPr="001F692A">
        <w:rPr>
          <w:rStyle w:val="EndnoteReference"/>
          <w:rFonts w:ascii="Times New Roman" w:eastAsia="Times New Roman" w:hAnsi="Times New Roman" w:cs="Times New Roman"/>
          <w:color w:val="auto"/>
        </w:rPr>
        <w:endnoteReference w:id="34"/>
      </w:r>
      <w:r w:rsidRPr="001F692A">
        <w:rPr>
          <w:rFonts w:ascii="Times New Roman" w:eastAsia="Times New Roman" w:hAnsi="Times New Roman" w:cs="Times New Roman"/>
          <w:color w:val="auto"/>
        </w:rPr>
        <w:t xml:space="preserve"> Co-design in such environments must wrestle with multiple tensions across </w:t>
      </w:r>
      <w:r w:rsidR="000606DC" w:rsidRPr="001F692A">
        <w:rPr>
          <w:rFonts w:ascii="Times New Roman" w:eastAsia="Times New Roman" w:hAnsi="Times New Roman" w:cs="Times New Roman"/>
          <w:color w:val="auto"/>
        </w:rPr>
        <w:t>organizational structures, such as district units or partnering institutions, and between central offices and schools</w:t>
      </w:r>
      <w:r w:rsidR="00674426" w:rsidRPr="001F692A">
        <w:rPr>
          <w:rFonts w:ascii="Times New Roman" w:eastAsia="Times New Roman" w:hAnsi="Times New Roman" w:cs="Times New Roman"/>
          <w:color w:val="auto"/>
        </w:rPr>
        <w:t>.</w:t>
      </w:r>
      <w:r w:rsidR="00674426" w:rsidRPr="001F692A">
        <w:rPr>
          <w:rStyle w:val="EndnoteReference"/>
          <w:rFonts w:ascii="Times New Roman" w:eastAsia="Times New Roman" w:hAnsi="Times New Roman" w:cs="Times New Roman"/>
          <w:color w:val="auto"/>
        </w:rPr>
        <w:endnoteReference w:id="35"/>
      </w:r>
      <w:r w:rsidR="000606DC"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At present, we do not have a range of well-tested models to draw upon for organizing collaborative design of </w:t>
      </w:r>
      <w:r w:rsidR="00944827" w:rsidRPr="001F692A">
        <w:rPr>
          <w:rFonts w:ascii="Times New Roman" w:eastAsia="Times New Roman" w:hAnsi="Times New Roman" w:cs="Times New Roman"/>
          <w:color w:val="auto"/>
        </w:rPr>
        <w:t>evidence-based programs</w:t>
      </w:r>
      <w:r w:rsidRPr="001F692A">
        <w:rPr>
          <w:rFonts w:ascii="Times New Roman" w:eastAsia="Times New Roman" w:hAnsi="Times New Roman" w:cs="Times New Roman"/>
          <w:color w:val="auto"/>
        </w:rPr>
        <w:t xml:space="preserve"> that partnerships can use. </w:t>
      </w:r>
    </w:p>
    <w:p w14:paraId="74E75B8B" w14:textId="77777777" w:rsidR="00823369" w:rsidRPr="001F692A" w:rsidRDefault="003E57CB" w:rsidP="0096186B">
      <w:pPr>
        <w:pStyle w:val="Normal1"/>
        <w:spacing w:line="480" w:lineRule="auto"/>
        <w:ind w:firstLine="720"/>
        <w:contextualSpacing/>
        <w:rPr>
          <w:rFonts w:ascii="Times New Roman" w:hAnsi="Times New Roman" w:cs="Times New Roman"/>
          <w:color w:val="auto"/>
        </w:rPr>
      </w:pPr>
      <w:r>
        <w:rPr>
          <w:rFonts w:ascii="Times New Roman" w:eastAsia="Times New Roman" w:hAnsi="Times New Roman" w:cs="Times New Roman"/>
          <w:color w:val="auto"/>
        </w:rPr>
        <w:t xml:space="preserve">For instance, </w:t>
      </w:r>
      <w:r w:rsidR="00823369" w:rsidRPr="001F692A">
        <w:rPr>
          <w:rFonts w:ascii="Times New Roman" w:eastAsia="Times New Roman" w:hAnsi="Times New Roman" w:cs="Times New Roman"/>
          <w:color w:val="auto"/>
        </w:rPr>
        <w:t>Title II provisions call on local leaders to “identify and develop” evidence-based programs for professional development for teachers, principals, and other school leaders. Although researchers have conducted experiments to test a number of different programs over the past decade, only a few have been found to be effective, and fewer programs still have been sustained. Recently, there have been calls to develop professional learning opportunities that are better integrated into school and district infrastructures</w:t>
      </w:r>
      <w:r w:rsidR="005D6A3E">
        <w:rPr>
          <w:rFonts w:ascii="Times New Roman" w:eastAsia="Times New Roman" w:hAnsi="Times New Roman" w:cs="Times New Roman"/>
          <w:color w:val="auto"/>
        </w:rPr>
        <w:t>.</w:t>
      </w:r>
      <w:r w:rsidR="00674426" w:rsidRPr="001F692A">
        <w:rPr>
          <w:rStyle w:val="EndnoteReference"/>
          <w:rFonts w:ascii="Times New Roman" w:eastAsia="Times New Roman" w:hAnsi="Times New Roman" w:cs="Times New Roman"/>
          <w:color w:val="auto"/>
        </w:rPr>
        <w:endnoteReference w:id="36"/>
      </w:r>
      <w:r w:rsidR="00823369" w:rsidRPr="001F692A">
        <w:rPr>
          <w:rFonts w:ascii="Times New Roman" w:eastAsia="Times New Roman" w:hAnsi="Times New Roman" w:cs="Times New Roman"/>
          <w:color w:val="auto"/>
        </w:rPr>
        <w:t xml:space="preserve"> </w:t>
      </w:r>
      <w:r w:rsidR="0096186B" w:rsidRPr="001F692A">
        <w:rPr>
          <w:rFonts w:ascii="Times New Roman" w:eastAsia="Times New Roman" w:hAnsi="Times New Roman" w:cs="Times New Roman"/>
          <w:color w:val="auto"/>
        </w:rPr>
        <w:t>Researchers working in partnerships with districts could accomplish such a task</w:t>
      </w:r>
      <w:r w:rsidR="005D6A3E">
        <w:rPr>
          <w:rFonts w:ascii="Times New Roman" w:eastAsia="Times New Roman" w:hAnsi="Times New Roman" w:cs="Times New Roman"/>
          <w:color w:val="auto"/>
        </w:rPr>
        <w:t>.</w:t>
      </w:r>
      <w:r w:rsidR="00823369" w:rsidRPr="001F692A">
        <w:rPr>
          <w:rFonts w:ascii="Times New Roman" w:eastAsia="Times New Roman" w:hAnsi="Times New Roman" w:cs="Times New Roman"/>
          <w:color w:val="auto"/>
        </w:rPr>
        <w:t xml:space="preserve"> </w:t>
      </w:r>
    </w:p>
    <w:p w14:paraId="6AAFD22A"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b/>
          <w:color w:val="auto"/>
        </w:rPr>
        <w:t>Getting Better at Getting Better</w:t>
      </w:r>
    </w:p>
    <w:p w14:paraId="761E7A09" w14:textId="79AA2DE3"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Collaborative design is but one process that is important for developing evidence-based programs. To meet the demands of </w:t>
      </w:r>
      <w:r w:rsidR="000606DC" w:rsidRPr="001F692A">
        <w:rPr>
          <w:rFonts w:ascii="Times New Roman" w:eastAsia="Times New Roman" w:hAnsi="Times New Roman" w:cs="Times New Roman"/>
          <w:color w:val="auto"/>
        </w:rPr>
        <w:t xml:space="preserve">practitioner </w:t>
      </w:r>
      <w:r w:rsidRPr="001F692A">
        <w:rPr>
          <w:rFonts w:ascii="Times New Roman" w:eastAsia="Times New Roman" w:hAnsi="Times New Roman" w:cs="Times New Roman"/>
          <w:color w:val="auto"/>
        </w:rPr>
        <w:t xml:space="preserve">timescales for rapid improvement, we need </w:t>
      </w:r>
      <w:r w:rsidR="00181FBB">
        <w:rPr>
          <w:rFonts w:ascii="Times New Roman" w:eastAsia="Times New Roman" w:hAnsi="Times New Roman" w:cs="Times New Roman"/>
          <w:color w:val="auto"/>
        </w:rPr>
        <w:t xml:space="preserve">faster </w:t>
      </w:r>
      <w:r w:rsidRPr="001F692A">
        <w:rPr>
          <w:rFonts w:ascii="Times New Roman" w:eastAsia="Times New Roman" w:hAnsi="Times New Roman" w:cs="Times New Roman"/>
          <w:color w:val="auto"/>
        </w:rPr>
        <w:t>ways</w:t>
      </w:r>
      <w:r w:rsidR="00181FBB">
        <w:rPr>
          <w:rFonts w:ascii="Times New Roman" w:eastAsia="Times New Roman" w:hAnsi="Times New Roman" w:cs="Times New Roman"/>
          <w:color w:val="auto"/>
        </w:rPr>
        <w:t xml:space="preserve"> to go from</w:t>
      </w:r>
      <w:r w:rsidRPr="001F692A">
        <w:rPr>
          <w:rFonts w:ascii="Times New Roman" w:eastAsia="Times New Roman" w:hAnsi="Times New Roman" w:cs="Times New Roman"/>
          <w:color w:val="auto"/>
        </w:rPr>
        <w:t xml:space="preserve"> early stage development to reliable impact at scale. Traditional research and development cycles take too long to generate such evidence, and by the time it is generated, it may no longer be useful </w:t>
      </w:r>
      <w:r w:rsidR="00122EF3">
        <w:rPr>
          <w:rFonts w:ascii="Times New Roman" w:eastAsia="Times New Roman" w:hAnsi="Times New Roman" w:cs="Times New Roman"/>
          <w:color w:val="auto"/>
        </w:rPr>
        <w:t>for</w:t>
      </w:r>
      <w:r w:rsidRPr="001F692A">
        <w:rPr>
          <w:rFonts w:ascii="Times New Roman" w:eastAsia="Times New Roman" w:hAnsi="Times New Roman" w:cs="Times New Roman"/>
          <w:color w:val="auto"/>
        </w:rPr>
        <w:t xml:space="preserve"> decision makers. One of the promising aspects of the Carnegie Foundation’s development of improvement research methods for education is the speed and </w:t>
      </w:r>
      <w:proofErr w:type="spellStart"/>
      <w:r w:rsidRPr="001F692A">
        <w:rPr>
          <w:rFonts w:ascii="Times New Roman" w:eastAsia="Times New Roman" w:hAnsi="Times New Roman" w:cs="Times New Roman"/>
          <w:color w:val="auto"/>
        </w:rPr>
        <w:t>systematicity</w:t>
      </w:r>
      <w:proofErr w:type="spellEnd"/>
      <w:r w:rsidRPr="001F692A">
        <w:rPr>
          <w:rFonts w:ascii="Times New Roman" w:eastAsia="Times New Roman" w:hAnsi="Times New Roman" w:cs="Times New Roman"/>
          <w:color w:val="auto"/>
        </w:rPr>
        <w:t xml:space="preserve"> with which evidence can be generated from studying an innovation in a few classrooms and learning quickly to improve the reliability of outcomes and integrity of implementation. In 90-day cycles, small tests of change can be undertaken and an aspect of an intervention can be refined based on evidence collected using practical measures that are targeted </w:t>
      </w:r>
      <w:r w:rsidRPr="001F692A">
        <w:rPr>
          <w:rFonts w:ascii="Times New Roman" w:eastAsia="Times New Roman" w:hAnsi="Times New Roman" w:cs="Times New Roman"/>
          <w:color w:val="auto"/>
        </w:rPr>
        <w:lastRenderedPageBreak/>
        <w:t xml:space="preserve">to studying a few outcomes. Over the course of 1-2 years, a comprehensive “change package” can be developed that can then be tested with large numbers of classrooms. </w:t>
      </w:r>
    </w:p>
    <w:p w14:paraId="0A3C90E0" w14:textId="4231317F" w:rsidR="00887011" w:rsidRPr="001F692A" w:rsidRDefault="00D86308" w:rsidP="002368E0">
      <w:pPr>
        <w:pStyle w:val="Normal1"/>
        <w:spacing w:line="480" w:lineRule="auto"/>
        <w:ind w:firstLine="720"/>
        <w:contextualSpacing/>
        <w:rPr>
          <w:rFonts w:ascii="Times New Roman" w:hAnsi="Times New Roman" w:cs="Times New Roman"/>
          <w:color w:val="auto"/>
        </w:rPr>
      </w:pPr>
      <w:r w:rsidRPr="001F692A">
        <w:rPr>
          <w:rFonts w:ascii="Times New Roman" w:eastAsia="Times New Roman" w:hAnsi="Times New Roman" w:cs="Times New Roman"/>
          <w:color w:val="auto"/>
        </w:rPr>
        <w:t xml:space="preserve">To implement these kinds of methods in schools and districts, we need to know: </w:t>
      </w:r>
      <w:r w:rsidRPr="001F692A">
        <w:rPr>
          <w:rFonts w:ascii="Times New Roman" w:eastAsia="Times New Roman" w:hAnsi="Times New Roman" w:cs="Times New Roman"/>
          <w:i/>
          <w:color w:val="auto"/>
        </w:rPr>
        <w:t xml:space="preserve">How can </w:t>
      </w:r>
      <w:r w:rsidR="0099385B" w:rsidRPr="001F692A">
        <w:rPr>
          <w:rFonts w:ascii="Times New Roman" w:eastAsia="Times New Roman" w:hAnsi="Times New Roman" w:cs="Times New Roman"/>
          <w:i/>
          <w:color w:val="auto"/>
        </w:rPr>
        <w:t xml:space="preserve">networked improvement communities support the development and improvement of specific programs and practices? </w:t>
      </w:r>
      <w:r w:rsidRPr="001F692A">
        <w:rPr>
          <w:rFonts w:ascii="Times New Roman" w:eastAsia="Times New Roman" w:hAnsi="Times New Roman" w:cs="Times New Roman"/>
          <w:color w:val="auto"/>
        </w:rPr>
        <w:t>At present, few researchers and educators have the capacity to form networked improvement communities</w:t>
      </w:r>
      <w:r w:rsidR="003E57CB">
        <w:rPr>
          <w:rFonts w:ascii="Times New Roman" w:eastAsia="Times New Roman" w:hAnsi="Times New Roman" w:cs="Times New Roman"/>
          <w:color w:val="auto"/>
        </w:rPr>
        <w:t xml:space="preserve"> (NICs)</w:t>
      </w:r>
      <w:r w:rsidRPr="001F692A">
        <w:rPr>
          <w:rFonts w:ascii="Times New Roman" w:eastAsia="Times New Roman" w:hAnsi="Times New Roman" w:cs="Times New Roman"/>
          <w:color w:val="auto"/>
        </w:rPr>
        <w:t>.</w:t>
      </w:r>
      <w:r w:rsidR="000606DC"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 xml:space="preserve">Researchers </w:t>
      </w:r>
      <w:r w:rsidR="0055454C">
        <w:rPr>
          <w:rFonts w:ascii="Times New Roman" w:eastAsia="Times New Roman" w:hAnsi="Times New Roman" w:cs="Times New Roman"/>
          <w:color w:val="auto"/>
        </w:rPr>
        <w:t>need to develop</w:t>
      </w:r>
      <w:r w:rsidR="0055454C" w:rsidRPr="001F692A">
        <w:rPr>
          <w:rFonts w:ascii="Times New Roman" w:eastAsia="Times New Roman" w:hAnsi="Times New Roman" w:cs="Times New Roman"/>
          <w:color w:val="auto"/>
        </w:rPr>
        <w:t xml:space="preserve"> </w:t>
      </w:r>
      <w:r w:rsidRPr="001F692A">
        <w:rPr>
          <w:rFonts w:ascii="Times New Roman" w:eastAsia="Times New Roman" w:hAnsi="Times New Roman" w:cs="Times New Roman"/>
          <w:color w:val="auto"/>
        </w:rPr>
        <w:t>the facilitation skills to bring them about</w:t>
      </w:r>
      <w:r w:rsidR="005D6A3E">
        <w:rPr>
          <w:rFonts w:ascii="Times New Roman" w:eastAsia="Times New Roman" w:hAnsi="Times New Roman" w:cs="Times New Roman"/>
          <w:color w:val="auto"/>
        </w:rPr>
        <w:t>, and d</w:t>
      </w:r>
      <w:r w:rsidRPr="001F692A">
        <w:rPr>
          <w:rFonts w:ascii="Times New Roman" w:eastAsia="Times New Roman" w:hAnsi="Times New Roman" w:cs="Times New Roman"/>
          <w:color w:val="auto"/>
        </w:rPr>
        <w:t xml:space="preserve">istricts, for their part, do not have mechanisms for building in time for educators to take on new roles and responsibilities required of them. </w:t>
      </w:r>
      <w:r w:rsidR="005D6A3E">
        <w:rPr>
          <w:rFonts w:ascii="Times New Roman" w:eastAsia="Times New Roman" w:hAnsi="Times New Roman" w:cs="Times New Roman"/>
          <w:color w:val="auto"/>
        </w:rPr>
        <w:t>Further, i</w:t>
      </w:r>
      <w:r w:rsidRPr="001F692A">
        <w:rPr>
          <w:rFonts w:ascii="Times New Roman" w:eastAsia="Times New Roman" w:hAnsi="Times New Roman" w:cs="Times New Roman"/>
          <w:color w:val="auto"/>
        </w:rPr>
        <w:t xml:space="preserve">n a </w:t>
      </w:r>
      <w:r w:rsidR="003E57CB">
        <w:rPr>
          <w:rFonts w:ascii="Times New Roman" w:eastAsia="Times New Roman" w:hAnsi="Times New Roman" w:cs="Times New Roman"/>
          <w:color w:val="auto"/>
        </w:rPr>
        <w:t>NIC</w:t>
      </w:r>
      <w:r w:rsidRPr="001F692A">
        <w:rPr>
          <w:rFonts w:ascii="Times New Roman" w:eastAsia="Times New Roman" w:hAnsi="Times New Roman" w:cs="Times New Roman"/>
          <w:color w:val="auto"/>
        </w:rPr>
        <w:t>, there is no clear delineation of who is a researcher and who is an educator. All work together as a network to carry out the work, but such a blurring of roles is counter-normative</w:t>
      </w:r>
      <w:r w:rsidR="009E4A35" w:rsidRPr="001F692A">
        <w:rPr>
          <w:rFonts w:ascii="Times New Roman" w:eastAsia="Times New Roman" w:hAnsi="Times New Roman" w:cs="Times New Roman"/>
          <w:color w:val="auto"/>
        </w:rPr>
        <w:t>.</w:t>
      </w:r>
      <w:r w:rsidR="009E4A35" w:rsidRPr="001F692A">
        <w:rPr>
          <w:rStyle w:val="EndnoteReference"/>
          <w:rFonts w:ascii="Times New Roman" w:eastAsia="Times New Roman" w:hAnsi="Times New Roman" w:cs="Times New Roman"/>
          <w:color w:val="auto"/>
        </w:rPr>
        <w:endnoteReference w:id="37"/>
      </w:r>
      <w:r w:rsidRPr="001F692A">
        <w:rPr>
          <w:rFonts w:ascii="Times New Roman" w:eastAsia="Times New Roman" w:hAnsi="Times New Roman" w:cs="Times New Roman"/>
          <w:color w:val="auto"/>
        </w:rPr>
        <w:t xml:space="preserve"> To “get better at getting better,”</w:t>
      </w:r>
      <w:r w:rsidR="005D6A3E">
        <w:rPr>
          <w:rFonts w:ascii="Times New Roman" w:eastAsia="Times New Roman" w:hAnsi="Times New Roman" w:cs="Times New Roman"/>
          <w:color w:val="auto"/>
        </w:rPr>
        <w:t xml:space="preserve"> a chief aim of a NIC,</w:t>
      </w:r>
      <w:r w:rsidRPr="001F692A">
        <w:rPr>
          <w:rFonts w:ascii="Times New Roman" w:eastAsia="Times New Roman" w:hAnsi="Times New Roman" w:cs="Times New Roman"/>
          <w:color w:val="auto"/>
        </w:rPr>
        <w:t xml:space="preserve"> we will need to learn much more about how best to take on new roles in the midst of our respective organizations and their demands on us. </w:t>
      </w:r>
    </w:p>
    <w:p w14:paraId="508EA08A" w14:textId="77777777" w:rsidR="00887011" w:rsidRPr="001F692A" w:rsidRDefault="00D86308" w:rsidP="002368E0">
      <w:pPr>
        <w:pStyle w:val="Normal1"/>
        <w:spacing w:line="480" w:lineRule="auto"/>
        <w:contextualSpacing/>
        <w:rPr>
          <w:rFonts w:ascii="Times New Roman" w:hAnsi="Times New Roman" w:cs="Times New Roman"/>
          <w:color w:val="auto"/>
        </w:rPr>
      </w:pPr>
      <w:r w:rsidRPr="001F692A">
        <w:rPr>
          <w:rFonts w:ascii="Times New Roman" w:eastAsia="Times New Roman" w:hAnsi="Times New Roman" w:cs="Times New Roman"/>
          <w:color w:val="auto"/>
        </w:rPr>
        <w:tab/>
        <w:t xml:space="preserve">ESSA reflects a continued commitment among policymakers to the idea that research evidence has an important role to play in supporting improvement efforts. </w:t>
      </w:r>
      <w:r w:rsidR="005D6A3E">
        <w:rPr>
          <w:rFonts w:ascii="Times New Roman" w:hAnsi="Times New Roman" w:cs="Times New Roman"/>
          <w:color w:val="auto"/>
        </w:rPr>
        <w:t>RPPs can provide</w:t>
      </w:r>
      <w:r w:rsidR="005D6A3E" w:rsidRPr="005459C2">
        <w:rPr>
          <w:rFonts w:ascii="Times New Roman" w:hAnsi="Times New Roman" w:cs="Times New Roman"/>
          <w:color w:val="auto"/>
        </w:rPr>
        <w:t xml:space="preserve"> the foundation for a new</w:t>
      </w:r>
      <w:r w:rsidR="0055454C">
        <w:rPr>
          <w:rFonts w:ascii="Times New Roman" w:hAnsi="Times New Roman" w:cs="Times New Roman"/>
          <w:color w:val="auto"/>
        </w:rPr>
        <w:t>, collaborative</w:t>
      </w:r>
      <w:r w:rsidR="005D6A3E" w:rsidRPr="005459C2">
        <w:rPr>
          <w:rFonts w:ascii="Times New Roman" w:hAnsi="Times New Roman" w:cs="Times New Roman"/>
          <w:color w:val="auto"/>
        </w:rPr>
        <w:t xml:space="preserve"> infrastructure for relating research and practice. </w:t>
      </w:r>
      <w:r w:rsidR="0055454C">
        <w:rPr>
          <w:rFonts w:ascii="Times New Roman" w:hAnsi="Times New Roman" w:cs="Times New Roman"/>
          <w:color w:val="auto"/>
        </w:rPr>
        <w:t xml:space="preserve">The place-based nature of RPPs is </w:t>
      </w:r>
      <w:proofErr w:type="gramStart"/>
      <w:r w:rsidR="0055454C">
        <w:rPr>
          <w:rFonts w:ascii="Times New Roman" w:hAnsi="Times New Roman" w:cs="Times New Roman"/>
          <w:color w:val="auto"/>
        </w:rPr>
        <w:t>a strength</w:t>
      </w:r>
      <w:proofErr w:type="gramEnd"/>
      <w:r w:rsidR="0055454C">
        <w:rPr>
          <w:rFonts w:ascii="Times New Roman" w:hAnsi="Times New Roman" w:cs="Times New Roman"/>
          <w:color w:val="auto"/>
        </w:rPr>
        <w:t xml:space="preserve"> of RPPs and not a weakness, because the work of adapting programs to be effective in a new context requires collaboration with people who have a stake in the outcomes and responsibility for implementation</w:t>
      </w:r>
      <w:r w:rsidR="00191E43">
        <w:rPr>
          <w:rFonts w:ascii="Times New Roman" w:hAnsi="Times New Roman" w:cs="Times New Roman"/>
          <w:color w:val="auto"/>
        </w:rPr>
        <w:t xml:space="preserve"> of reforms. It is the infrastructures of partnerships and processes of adaptation that can travel from place to place, so that others can learn from these intentional efforts to foster collaborative reform. </w:t>
      </w:r>
    </w:p>
    <w:p w14:paraId="0AB1ACB2" w14:textId="77777777" w:rsidR="0021688F" w:rsidRDefault="0021688F">
      <w:pPr>
        <w:rPr>
          <w:rFonts w:ascii="Times New Roman" w:hAnsi="Times New Roman" w:cs="Times New Roman"/>
          <w:color w:val="auto"/>
        </w:rPr>
      </w:pPr>
      <w:r>
        <w:rPr>
          <w:rFonts w:ascii="Times New Roman" w:hAnsi="Times New Roman" w:cs="Times New Roman"/>
          <w:color w:val="auto"/>
        </w:rPr>
        <w:br w:type="page"/>
      </w:r>
    </w:p>
    <w:p w14:paraId="5D3AE4FB" w14:textId="77777777" w:rsidR="0021688F" w:rsidRPr="001F692A" w:rsidRDefault="0021688F" w:rsidP="0021688F">
      <w:pPr>
        <w:pStyle w:val="Normal1"/>
        <w:spacing w:after="160" w:line="425" w:lineRule="auto"/>
        <w:contextualSpacing/>
        <w:rPr>
          <w:rFonts w:ascii="Times New Roman" w:eastAsia="Times New Roman" w:hAnsi="Times New Roman" w:cs="Times New Roman"/>
          <w:color w:val="auto"/>
        </w:rPr>
      </w:pPr>
      <w:r w:rsidRPr="001F692A">
        <w:rPr>
          <w:rFonts w:ascii="Times New Roman" w:eastAsia="Times New Roman" w:hAnsi="Times New Roman" w:cs="Times New Roman"/>
          <w:color w:val="auto"/>
        </w:rPr>
        <w:lastRenderedPageBreak/>
        <w:t xml:space="preserve">Table 1. </w:t>
      </w:r>
    </w:p>
    <w:p w14:paraId="44E2C83D" w14:textId="3BAB8AB1" w:rsidR="009C4135" w:rsidRDefault="0021688F" w:rsidP="00290CE7">
      <w:pPr>
        <w:pStyle w:val="Normal1"/>
        <w:spacing w:after="160" w:line="425" w:lineRule="auto"/>
        <w:contextualSpacing/>
        <w:rPr>
          <w:rFonts w:ascii="Times New Roman" w:hAnsi="Times New Roman" w:cs="Times New Roman"/>
          <w:color w:val="auto"/>
        </w:rPr>
      </w:pPr>
      <w:r w:rsidRPr="001F692A">
        <w:rPr>
          <w:rFonts w:ascii="Times New Roman" w:eastAsia="Times New Roman" w:hAnsi="Times New Roman" w:cs="Times New Roman"/>
          <w:i/>
          <w:color w:val="auto"/>
        </w:rPr>
        <w:t>Evidence provisions in ESSA</w:t>
      </w:r>
      <w:bookmarkStart w:id="4" w:name="_GoBack"/>
      <w:bookmarkEnd w:id="4"/>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03"/>
        <w:gridCol w:w="7560"/>
      </w:tblGrid>
      <w:tr w:rsidR="00290CE7" w:rsidRPr="00F21EF5" w14:paraId="2C2D74BB" w14:textId="77777777" w:rsidTr="00754FC0">
        <w:trPr>
          <w:trHeight w:val="224"/>
        </w:trPr>
        <w:tc>
          <w:tcPr>
            <w:tcW w:w="1368" w:type="dxa"/>
          </w:tcPr>
          <w:p w14:paraId="0F56AFEA" w14:textId="77777777" w:rsidR="00290CE7" w:rsidRPr="0021688F" w:rsidRDefault="00290CE7" w:rsidP="00754FC0">
            <w:pPr>
              <w:pStyle w:val="Normal1"/>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ESSA Provision</w:t>
            </w:r>
          </w:p>
        </w:tc>
        <w:tc>
          <w:tcPr>
            <w:tcW w:w="7560" w:type="dxa"/>
          </w:tcPr>
          <w:p w14:paraId="0BA74C79" w14:textId="77777777" w:rsidR="00290CE7" w:rsidRPr="0021688F" w:rsidRDefault="00290CE7" w:rsidP="00754FC0">
            <w:pPr>
              <w:pStyle w:val="Normal1"/>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Focus</w:t>
            </w:r>
          </w:p>
        </w:tc>
      </w:tr>
      <w:tr w:rsidR="00290CE7" w:rsidRPr="00F21EF5" w14:paraId="6B16978D" w14:textId="77777777" w:rsidTr="00754FC0">
        <w:tc>
          <w:tcPr>
            <w:tcW w:w="1368" w:type="dxa"/>
          </w:tcPr>
          <w:p w14:paraId="66E3FB4E" w14:textId="77777777" w:rsidR="00290CE7" w:rsidRPr="0021688F" w:rsidRDefault="00290CE7" w:rsidP="00754FC0">
            <w:pPr>
              <w:widowControl w:val="0"/>
              <w:autoSpaceDE w:val="0"/>
              <w:autoSpaceDN w:val="0"/>
              <w:adjustRightInd w:val="0"/>
              <w:spacing w:after="240"/>
              <w:rPr>
                <w:rFonts w:ascii="Times New Roman" w:hAnsi="Times New Roman" w:cs="Times New Roman"/>
                <w:color w:val="auto"/>
              </w:rPr>
            </w:pPr>
            <w:r w:rsidRPr="0021688F">
              <w:rPr>
                <w:rFonts w:ascii="Times New Roman" w:hAnsi="Times New Roman" w:cs="Times New Roman"/>
                <w:color w:val="auto"/>
              </w:rPr>
              <w:t>Title VIII, Section 8002</w:t>
            </w:r>
          </w:p>
          <w:p w14:paraId="532CC337" w14:textId="77777777" w:rsidR="00290CE7" w:rsidRPr="0021688F" w:rsidRDefault="00290CE7" w:rsidP="00754FC0">
            <w:pPr>
              <w:pStyle w:val="Normal1"/>
              <w:spacing w:after="160"/>
              <w:contextualSpacing/>
              <w:rPr>
                <w:rFonts w:ascii="Times New Roman" w:eastAsia="Times New Roman" w:hAnsi="Times New Roman" w:cs="Times New Roman"/>
                <w:color w:val="auto"/>
              </w:rPr>
            </w:pPr>
          </w:p>
        </w:tc>
        <w:tc>
          <w:tcPr>
            <w:tcW w:w="7560" w:type="dxa"/>
          </w:tcPr>
          <w:p w14:paraId="7749F3B0" w14:textId="77777777" w:rsidR="00290CE7" w:rsidRPr="0021688F" w:rsidRDefault="00290CE7" w:rsidP="00754FC0">
            <w:pPr>
              <w:pStyle w:val="Normal1"/>
              <w:numPr>
                <w:ilvl w:val="0"/>
                <w:numId w:val="3"/>
              </w:numPr>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 xml:space="preserve">Defines the four levels of evidence that constitute an “evidence-based” activity, strategy, or intervention by a state, local school district, or individual school. </w:t>
            </w:r>
          </w:p>
        </w:tc>
      </w:tr>
      <w:tr w:rsidR="00290CE7" w:rsidRPr="00F21EF5" w14:paraId="1075FC95" w14:textId="77777777" w:rsidTr="00754FC0">
        <w:tc>
          <w:tcPr>
            <w:tcW w:w="1368" w:type="dxa"/>
          </w:tcPr>
          <w:p w14:paraId="5CC0FCB9" w14:textId="77777777" w:rsidR="00290CE7" w:rsidRPr="0021688F" w:rsidRDefault="00290CE7" w:rsidP="00754FC0">
            <w:pPr>
              <w:pStyle w:val="Normal1"/>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Title I, Section 1003</w:t>
            </w:r>
          </w:p>
        </w:tc>
        <w:tc>
          <w:tcPr>
            <w:tcW w:w="7560" w:type="dxa"/>
          </w:tcPr>
          <w:p w14:paraId="72AC32D3" w14:textId="77777777" w:rsidR="00290CE7" w:rsidRPr="0021688F" w:rsidRDefault="00290CE7" w:rsidP="00754FC0">
            <w:pPr>
              <w:pStyle w:val="Normal1"/>
              <w:numPr>
                <w:ilvl w:val="0"/>
                <w:numId w:val="3"/>
              </w:numPr>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 xml:space="preserve">Requires states to set aside a portion of their ESEA Title I, Part </w:t>
            </w:r>
            <w:proofErr w:type="gramStart"/>
            <w:r w:rsidRPr="0021688F">
              <w:rPr>
                <w:rFonts w:ascii="Times New Roman" w:eastAsia="Times New Roman" w:hAnsi="Times New Roman" w:cs="Times New Roman"/>
                <w:color w:val="auto"/>
              </w:rPr>
              <w:t>A</w:t>
            </w:r>
            <w:proofErr w:type="gramEnd"/>
            <w:r w:rsidRPr="0021688F">
              <w:rPr>
                <w:rFonts w:ascii="Times New Roman" w:eastAsia="Times New Roman" w:hAnsi="Times New Roman" w:cs="Times New Roman"/>
                <w:color w:val="auto"/>
              </w:rPr>
              <w:t xml:space="preserve"> funds for a range of activities to help school districts improve low-performing schools.  </w:t>
            </w:r>
          </w:p>
          <w:p w14:paraId="5326BEE3" w14:textId="77777777" w:rsidR="00290CE7" w:rsidRPr="0021688F" w:rsidRDefault="00290CE7" w:rsidP="00754FC0">
            <w:pPr>
              <w:pStyle w:val="Normal1"/>
              <w:numPr>
                <w:ilvl w:val="0"/>
                <w:numId w:val="3"/>
              </w:numPr>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 xml:space="preserve">Local school districts need to select “evidence-based” interventions that meet strong, moderate, or promising levels of evidence in their improvement plans. </w:t>
            </w:r>
          </w:p>
        </w:tc>
      </w:tr>
      <w:tr w:rsidR="00290CE7" w:rsidRPr="00F21EF5" w14:paraId="4A9A46E7" w14:textId="77777777" w:rsidTr="00754FC0">
        <w:tc>
          <w:tcPr>
            <w:tcW w:w="1368" w:type="dxa"/>
          </w:tcPr>
          <w:p w14:paraId="1967AC1C" w14:textId="77777777" w:rsidR="00290CE7" w:rsidRPr="0021688F" w:rsidRDefault="00290CE7" w:rsidP="00754FC0">
            <w:pPr>
              <w:pStyle w:val="Normal1"/>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 xml:space="preserve">Title II </w:t>
            </w:r>
          </w:p>
          <w:p w14:paraId="394268B1" w14:textId="77777777" w:rsidR="00290CE7" w:rsidRPr="0021688F" w:rsidRDefault="00290CE7" w:rsidP="00754FC0">
            <w:pPr>
              <w:pStyle w:val="Normal1"/>
              <w:spacing w:after="160"/>
              <w:contextualSpacing/>
              <w:rPr>
                <w:rFonts w:ascii="Times New Roman" w:eastAsia="Times New Roman" w:hAnsi="Times New Roman" w:cs="Times New Roman"/>
                <w:color w:val="auto"/>
              </w:rPr>
            </w:pPr>
          </w:p>
        </w:tc>
        <w:tc>
          <w:tcPr>
            <w:tcW w:w="7560" w:type="dxa"/>
          </w:tcPr>
          <w:p w14:paraId="43B722D2" w14:textId="77777777" w:rsidR="00290CE7" w:rsidRPr="0021688F" w:rsidRDefault="00290CE7" w:rsidP="00754FC0">
            <w:pPr>
              <w:pStyle w:val="Normal1"/>
              <w:numPr>
                <w:ilvl w:val="0"/>
                <w:numId w:val="4"/>
              </w:numPr>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 xml:space="preserve">Focus is on improving the quality and effectiveness of teachers, principals, and other school leaders in preparation programs, professional learning initiatives, or recruitment efforts. </w:t>
            </w:r>
          </w:p>
          <w:p w14:paraId="63BFA7EE" w14:textId="77777777" w:rsidR="00290CE7" w:rsidRPr="0021688F" w:rsidRDefault="00290CE7" w:rsidP="00754FC0">
            <w:pPr>
              <w:pStyle w:val="Normal1"/>
              <w:numPr>
                <w:ilvl w:val="0"/>
                <w:numId w:val="4"/>
              </w:numPr>
              <w:spacing w:after="160"/>
              <w:contextualSpacing/>
              <w:rPr>
                <w:rFonts w:ascii="Times New Roman" w:eastAsia="Times New Roman" w:hAnsi="Times New Roman" w:cs="Times New Roman"/>
                <w:color w:val="auto"/>
              </w:rPr>
            </w:pPr>
            <w:r w:rsidRPr="0021688F">
              <w:rPr>
                <w:rFonts w:ascii="Times New Roman" w:eastAsia="Times New Roman" w:hAnsi="Times New Roman" w:cs="Times New Roman"/>
                <w:color w:val="auto"/>
              </w:rPr>
              <w:t>Encourages states and local school districts to use their Title II funds on “evidence-based” activities (where there is available evidence).</w:t>
            </w:r>
          </w:p>
        </w:tc>
      </w:tr>
      <w:tr w:rsidR="00290CE7" w:rsidRPr="00F21EF5" w14:paraId="0145E8CD" w14:textId="77777777" w:rsidTr="00754FC0">
        <w:tc>
          <w:tcPr>
            <w:tcW w:w="1368" w:type="dxa"/>
          </w:tcPr>
          <w:p w14:paraId="1B9EE5E9" w14:textId="77777777" w:rsidR="00290CE7" w:rsidRPr="0021688F" w:rsidRDefault="00290CE7" w:rsidP="00754FC0">
            <w:pPr>
              <w:pStyle w:val="Normal1"/>
              <w:spacing w:after="160"/>
              <w:contextualSpacing/>
              <w:rPr>
                <w:rFonts w:ascii="Times New Roman" w:hAnsi="Times New Roman" w:cs="Times New Roman"/>
                <w:color w:val="auto"/>
              </w:rPr>
            </w:pPr>
            <w:r w:rsidRPr="0021688F">
              <w:rPr>
                <w:rFonts w:ascii="Times New Roman" w:hAnsi="Times New Roman" w:cs="Times New Roman"/>
                <w:color w:val="auto"/>
              </w:rPr>
              <w:t xml:space="preserve">Title III, </w:t>
            </w:r>
          </w:p>
          <w:p w14:paraId="39E6D4E4" w14:textId="77777777" w:rsidR="00290CE7" w:rsidRPr="0021688F" w:rsidRDefault="00290CE7" w:rsidP="00754FC0">
            <w:pPr>
              <w:pStyle w:val="Normal1"/>
              <w:spacing w:after="160"/>
              <w:contextualSpacing/>
              <w:rPr>
                <w:rFonts w:ascii="Times New Roman" w:eastAsia="Times New Roman" w:hAnsi="Times New Roman" w:cs="Times New Roman"/>
                <w:color w:val="auto"/>
              </w:rPr>
            </w:pPr>
            <w:r w:rsidRPr="0021688F">
              <w:rPr>
                <w:rFonts w:ascii="Times New Roman" w:hAnsi="Times New Roman" w:cs="Times New Roman"/>
                <w:color w:val="auto"/>
              </w:rPr>
              <w:t>Section 4611</w:t>
            </w:r>
          </w:p>
        </w:tc>
        <w:tc>
          <w:tcPr>
            <w:tcW w:w="7560" w:type="dxa"/>
          </w:tcPr>
          <w:p w14:paraId="6781FFF9" w14:textId="77777777" w:rsidR="00290CE7" w:rsidRPr="0021688F" w:rsidRDefault="00290CE7" w:rsidP="00754FC0">
            <w:pPr>
              <w:pStyle w:val="Normal1"/>
              <w:numPr>
                <w:ilvl w:val="0"/>
                <w:numId w:val="4"/>
              </w:numPr>
              <w:spacing w:after="160"/>
              <w:contextualSpacing/>
              <w:rPr>
                <w:rFonts w:ascii="Times New Roman" w:hAnsi="Times New Roman" w:cs="Times New Roman"/>
                <w:color w:val="auto"/>
              </w:rPr>
            </w:pPr>
            <w:r w:rsidRPr="0021688F">
              <w:rPr>
                <w:rFonts w:ascii="Times New Roman" w:hAnsi="Times New Roman" w:cs="Times New Roman"/>
                <w:color w:val="auto"/>
              </w:rPr>
              <w:t xml:space="preserve">Authorizes the Education Innovation and Research (EIR) Grants program, a federal evidence-based education innovation fund, similar to the existing i3 program </w:t>
            </w:r>
          </w:p>
        </w:tc>
      </w:tr>
      <w:tr w:rsidR="00290CE7" w:rsidRPr="00F21EF5" w14:paraId="31B9EA40" w14:textId="77777777" w:rsidTr="00754FC0">
        <w:tc>
          <w:tcPr>
            <w:tcW w:w="1368" w:type="dxa"/>
          </w:tcPr>
          <w:p w14:paraId="72009ED1" w14:textId="77777777" w:rsidR="00290CE7" w:rsidRPr="00F21EF5" w:rsidRDefault="00290CE7" w:rsidP="00754FC0">
            <w:pPr>
              <w:pStyle w:val="Normal1"/>
              <w:spacing w:after="160"/>
              <w:contextualSpacing/>
              <w:rPr>
                <w:rFonts w:ascii="Times New Roman" w:hAnsi="Times New Roman" w:cs="Times New Roman"/>
                <w:color w:val="auto"/>
              </w:rPr>
            </w:pPr>
            <w:r w:rsidRPr="00F21EF5">
              <w:rPr>
                <w:rFonts w:ascii="Times New Roman" w:hAnsi="Times New Roman" w:cs="Times New Roman"/>
                <w:color w:val="auto"/>
              </w:rPr>
              <w:t>Title IV,</w:t>
            </w:r>
          </w:p>
          <w:p w14:paraId="1CD9A76C" w14:textId="77777777" w:rsidR="00290CE7" w:rsidRPr="00F21EF5" w:rsidRDefault="00290CE7" w:rsidP="00754FC0">
            <w:pPr>
              <w:pStyle w:val="Normal1"/>
              <w:spacing w:after="160"/>
              <w:contextualSpacing/>
              <w:rPr>
                <w:rFonts w:ascii="Times New Roman" w:hAnsi="Times New Roman" w:cs="Times New Roman"/>
                <w:color w:val="auto"/>
              </w:rPr>
            </w:pPr>
            <w:r w:rsidRPr="00F21EF5">
              <w:rPr>
                <w:rFonts w:ascii="Times New Roman" w:hAnsi="Times New Roman" w:cs="Times New Roman"/>
                <w:color w:val="auto"/>
              </w:rPr>
              <w:t xml:space="preserve"> Part A</w:t>
            </w:r>
          </w:p>
        </w:tc>
        <w:tc>
          <w:tcPr>
            <w:tcW w:w="7560" w:type="dxa"/>
          </w:tcPr>
          <w:p w14:paraId="64F8A409" w14:textId="77777777" w:rsidR="00290CE7" w:rsidRPr="00F21EF5" w:rsidRDefault="00290CE7" w:rsidP="00754FC0">
            <w:pPr>
              <w:pStyle w:val="Normal1"/>
              <w:numPr>
                <w:ilvl w:val="0"/>
                <w:numId w:val="4"/>
              </w:numPr>
              <w:spacing w:after="160"/>
              <w:contextualSpacing/>
              <w:rPr>
                <w:rFonts w:ascii="Times New Roman" w:hAnsi="Times New Roman" w:cs="Times New Roman"/>
                <w:color w:val="auto"/>
              </w:rPr>
            </w:pPr>
            <w:r w:rsidRPr="00F21EF5">
              <w:rPr>
                <w:rFonts w:ascii="Times New Roman" w:hAnsi="Times New Roman" w:cs="Times New Roman"/>
                <w:color w:val="auto"/>
              </w:rPr>
              <w:t>Student Support and Academic Enrichment Grants section e</w:t>
            </w:r>
            <w:r w:rsidRPr="00F21EF5">
              <w:rPr>
                <w:rFonts w:ascii="Times New Roman" w:eastAsia="Times New Roman" w:hAnsi="Times New Roman" w:cs="Times New Roman"/>
                <w:color w:val="auto"/>
              </w:rPr>
              <w:t>ncourages states and local school districts to use invest their Title IV funds in “evidence-based” activities (where there is available evidence).</w:t>
            </w:r>
          </w:p>
        </w:tc>
      </w:tr>
      <w:tr w:rsidR="00290CE7" w:rsidRPr="00F21EF5" w14:paraId="180D2833" w14:textId="77777777" w:rsidTr="00754FC0">
        <w:tc>
          <w:tcPr>
            <w:tcW w:w="1368" w:type="dxa"/>
          </w:tcPr>
          <w:p w14:paraId="445C7231" w14:textId="77777777" w:rsidR="00290CE7" w:rsidRPr="00F21EF5" w:rsidRDefault="00290CE7" w:rsidP="00754FC0">
            <w:pPr>
              <w:pStyle w:val="Normal1"/>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 xml:space="preserve">Competitive grant programs  </w:t>
            </w:r>
          </w:p>
          <w:p w14:paraId="29958C95" w14:textId="77777777" w:rsidR="00290CE7" w:rsidRPr="00F21EF5" w:rsidRDefault="00290CE7" w:rsidP="00754FC0">
            <w:pPr>
              <w:pStyle w:val="Normal1"/>
              <w:spacing w:after="160"/>
              <w:contextualSpacing/>
              <w:rPr>
                <w:rFonts w:ascii="Times New Roman" w:eastAsia="Times New Roman" w:hAnsi="Times New Roman" w:cs="Times New Roman"/>
                <w:color w:val="auto"/>
              </w:rPr>
            </w:pPr>
          </w:p>
        </w:tc>
        <w:tc>
          <w:tcPr>
            <w:tcW w:w="7560" w:type="dxa"/>
          </w:tcPr>
          <w:p w14:paraId="693EEE3E" w14:textId="77777777" w:rsidR="00290CE7" w:rsidRPr="00F21EF5" w:rsidRDefault="00290CE7" w:rsidP="00754FC0">
            <w:pPr>
              <w:pStyle w:val="Normal1"/>
              <w:numPr>
                <w:ilvl w:val="0"/>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U.S. Department of Education to give priority to applications that demonstrate strong, moderate, or promising levels of evidence for following grant programs:</w:t>
            </w:r>
          </w:p>
          <w:p w14:paraId="2E46B09E"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 xml:space="preserve">Sec. 2221, Literacy Education for All, Results for the Nation; </w:t>
            </w:r>
          </w:p>
          <w:p w14:paraId="68F26D0C"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 xml:space="preserve">Sec. 2242, Supporting Effective Educator Development; </w:t>
            </w:r>
          </w:p>
          <w:p w14:paraId="374E426C"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Sec. 2243, School Leader Recruitment of Support</w:t>
            </w:r>
          </w:p>
          <w:p w14:paraId="5056F3A3"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Sec. 4502, Statewide Family Engagement Centers</w:t>
            </w:r>
          </w:p>
          <w:p w14:paraId="32CD9C37"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Sec. 4624, Promise Neighborhoods</w:t>
            </w:r>
          </w:p>
          <w:p w14:paraId="14EEC851"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Sect. 4625, Full-service Community Schools</w:t>
            </w:r>
          </w:p>
          <w:p w14:paraId="27879934" w14:textId="77777777" w:rsidR="00290CE7" w:rsidRPr="00F21EF5" w:rsidRDefault="00290CE7" w:rsidP="00754FC0">
            <w:pPr>
              <w:pStyle w:val="Normal1"/>
              <w:numPr>
                <w:ilvl w:val="1"/>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Sect. 4644, Supporting High-Ability Learners and Learning</w:t>
            </w:r>
          </w:p>
        </w:tc>
      </w:tr>
      <w:tr w:rsidR="00290CE7" w:rsidRPr="00F21EF5" w14:paraId="78E924CD" w14:textId="77777777" w:rsidTr="00754FC0">
        <w:tc>
          <w:tcPr>
            <w:tcW w:w="1368" w:type="dxa"/>
          </w:tcPr>
          <w:p w14:paraId="4BCBEADE" w14:textId="77777777" w:rsidR="00290CE7" w:rsidRPr="00F21EF5" w:rsidRDefault="00290CE7" w:rsidP="00754FC0">
            <w:pPr>
              <w:pStyle w:val="Normal1"/>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 xml:space="preserve">Title VIII, Section 8601 </w:t>
            </w:r>
          </w:p>
        </w:tc>
        <w:tc>
          <w:tcPr>
            <w:tcW w:w="7560" w:type="dxa"/>
          </w:tcPr>
          <w:p w14:paraId="68FE2548" w14:textId="77777777" w:rsidR="00290CE7" w:rsidRPr="00F21EF5" w:rsidRDefault="00290CE7" w:rsidP="00754FC0">
            <w:pPr>
              <w:pStyle w:val="Normal1"/>
              <w:numPr>
                <w:ilvl w:val="0"/>
                <w:numId w:val="4"/>
              </w:numPr>
              <w:spacing w:after="160"/>
              <w:contextualSpacing/>
              <w:rPr>
                <w:rFonts w:ascii="Times New Roman" w:eastAsia="Times New Roman" w:hAnsi="Times New Roman" w:cs="Times New Roman"/>
                <w:color w:val="auto"/>
              </w:rPr>
            </w:pPr>
            <w:r w:rsidRPr="00F21EF5">
              <w:rPr>
                <w:rFonts w:ascii="Times New Roman" w:eastAsia="Times New Roman" w:hAnsi="Times New Roman" w:cs="Times New Roman"/>
                <w:color w:val="auto"/>
              </w:rPr>
              <w:t>Allows U.S. Department of Education to dedicate funds towards ESSA program evaluations</w:t>
            </w:r>
          </w:p>
        </w:tc>
      </w:tr>
    </w:tbl>
    <w:p w14:paraId="4B28A03B" w14:textId="77777777" w:rsidR="009C4135" w:rsidRDefault="009C4135" w:rsidP="002368E0">
      <w:pPr>
        <w:pStyle w:val="Normal1"/>
        <w:contextualSpacing/>
        <w:rPr>
          <w:rFonts w:ascii="Times New Roman" w:hAnsi="Times New Roman" w:cs="Times New Roman"/>
          <w:color w:val="auto"/>
        </w:rPr>
      </w:pPr>
    </w:p>
    <w:p w14:paraId="7097C9A1" w14:textId="77777777" w:rsidR="009C4135" w:rsidRDefault="009C4135">
      <w:pPr>
        <w:rPr>
          <w:rFonts w:ascii="Times New Roman" w:hAnsi="Times New Roman" w:cs="Times New Roman"/>
        </w:rPr>
      </w:pPr>
      <w:r>
        <w:br w:type="page"/>
      </w:r>
    </w:p>
    <w:p w14:paraId="0A1F094C" w14:textId="77777777" w:rsidR="00887011" w:rsidRPr="001F692A" w:rsidRDefault="00887011" w:rsidP="002368E0">
      <w:pPr>
        <w:pStyle w:val="Normal1"/>
        <w:contextualSpacing/>
        <w:rPr>
          <w:rFonts w:ascii="Times New Roman" w:hAnsi="Times New Roman" w:cs="Times New Roman"/>
          <w:color w:val="auto"/>
        </w:rPr>
      </w:pPr>
    </w:p>
    <w:sectPr w:rsidR="00887011" w:rsidRPr="001F692A" w:rsidSect="001F692A">
      <w:footerReference w:type="even" r:id="rId9"/>
      <w:footerReference w:type="default" r:id="rId10"/>
      <w:endnotePr>
        <w:numFmt w:val="decimal"/>
      </w:endnotePr>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B314B" w15:done="0"/>
  <w15:commentEx w15:paraId="7D09F180" w15:done="0"/>
  <w15:commentEx w15:paraId="0AC5A8F2" w15:done="0"/>
  <w15:commentEx w15:paraId="09A2F6D1" w15:done="0"/>
  <w15:commentEx w15:paraId="526CEC6D" w15:done="0"/>
  <w15:commentEx w15:paraId="47C33272" w15:done="0"/>
  <w15:commentEx w15:paraId="69CFB8BA" w15:done="0"/>
  <w15:commentEx w15:paraId="12F7D842" w15:done="0"/>
  <w15:commentEx w15:paraId="5B7F2C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A0BFD" w14:textId="77777777" w:rsidR="00181FBB" w:rsidRDefault="00181FBB" w:rsidP="00D86308">
      <w:pPr>
        <w:spacing w:line="240" w:lineRule="auto"/>
      </w:pPr>
      <w:r>
        <w:separator/>
      </w:r>
    </w:p>
  </w:endnote>
  <w:endnote w:type="continuationSeparator" w:id="0">
    <w:p w14:paraId="0B755B1C" w14:textId="77777777" w:rsidR="00181FBB" w:rsidRDefault="00181FBB" w:rsidP="00D86308">
      <w:pPr>
        <w:spacing w:line="240" w:lineRule="auto"/>
      </w:pPr>
      <w:r>
        <w:continuationSeparator/>
      </w:r>
    </w:p>
  </w:endnote>
  <w:endnote w:id="1">
    <w:p w14:paraId="5B486282"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&lt;EndNote&gt;&lt;Cite&gt;&lt;Author&gt;Whitehurst&lt;/Author&gt;&lt;Year&gt;2003&lt;/Year&gt;&lt;RecNum&gt;453&lt;/RecNum&gt;&lt;DisplayText&gt;Grover J. Whitehurst, &amp;quot;The Institute of Education Sciences: New Wine, New Bottles&amp;quot; (paper presented at the Annual meeting of the American Educational Research Association, Chicago, IL, April 2003).&lt;/DisplayText&gt;&lt;record&gt;&lt;rec-number&gt;453&lt;/rec-number&gt;&lt;foreign-keys&gt;&lt;key app="EN" db-id="5ezvaxw0s0s5xtff2zhxf9ppttffrew9x25v" timestamp="0"&gt;453&lt;/key&gt;&lt;/foreign-keys&gt;&lt;ref-type name="Conference Proceedings"&gt;10&lt;/ref-type&gt;&lt;contributors&gt;&lt;authors&gt;&lt;author&gt;Whitehurst, Grover J.&lt;/author&gt;&lt;/authors&gt;&lt;/contributors&gt;&lt;titles&gt;&lt;title&gt;The Institute of Education Sciences: New wine, new bottles&lt;/title&gt;&lt;secondary-title&gt;Annual meeting of the American Educational Research Association&lt;/secondary-title&gt;&lt;/titles&gt;&lt;dates&gt;&lt;year&gt;2003&lt;/year&gt;&lt;pub-dates&gt;&lt;date&gt;April&lt;/date&gt;&lt;/pub-dates&gt;&lt;/dates&gt;&lt;pub-location&gt;Chicago, IL&lt;/pub-location&gt;&lt;urls&gt;&lt;/urls&gt;&lt;/record&gt;&lt;/Cite&gt;&lt;/EndNote&gt;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Grover J. Whitehurst, "The Institute of Education Sciences: New Wine, New Bottles" (paper presented at the Annual meeting of the American Educational Research Association, Chicago, IL, April 2003).</w:t>
      </w:r>
      <w:r w:rsidRPr="00442326">
        <w:rPr>
          <w:rFonts w:ascii="Times New Roman" w:hAnsi="Times New Roman" w:cs="Times New Roman"/>
        </w:rPr>
        <w:fldChar w:fldCharType="end"/>
      </w:r>
    </w:p>
  </w:endnote>
  <w:endnote w:id="2">
    <w:p w14:paraId="02F7EF72"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&lt;EndNote&gt;&lt;Cite&gt;&lt;Author&gt;Honig&lt;/Author&gt;&lt;Year&gt;2008&lt;/Year&gt;&lt;RecNum&gt;598&lt;/RecNum&gt;&lt;DisplayText&gt;Meredith I. Honig and Cynthia E. Coburn, &amp;quot;Evidence-Based Decision-Making in School District Central Offices: Toward a Research Agenda,&amp;quot; &lt;style face="italic"&gt;Educational Policy&lt;/style&gt; 22, no. 4 (2008).&lt;/DisplayText&gt;&lt;record&gt;&lt;rec-number&gt;598&lt;/rec-number&gt;&lt;foreign-keys&gt;&lt;key app="EN" db-id="5ezvaxw0s0s5xtff2zhxf9ppttffrew9x25v" timestamp="0"&gt;598&lt;/key&gt;&lt;/foreign-keys&gt;&lt;ref-type name="Journal Article"&gt;17&lt;/ref-type&gt;&lt;contributors&gt;&lt;authors&gt;&lt;author&gt;Honig, Meredith I.&lt;/author&gt;&lt;author&gt;Coburn, Cynthia E.&lt;/author&gt;&lt;/authors&gt;&lt;/contributors&gt;&lt;titles&gt;&lt;title&gt;Evidence-based decision-making in school district central offices: Toward a research agenda&lt;/title&gt;&lt;secondary-title&gt;Educational Policy&lt;/secondary-title&gt;&lt;/titles&gt;&lt;periodical&gt;&lt;full-title&gt;Educational Policy&lt;/full-title&gt;&lt;/periodical&gt;&lt;pages&gt;578-608&lt;/pages&gt;&lt;volume&gt;22&lt;/volume&gt;&lt;number&gt;4&lt;/number&gt;&lt;dates&gt;&lt;year&gt;2008&lt;/year&gt;&lt;/dates&gt;&lt;urls&gt;&lt;/urls&gt;&lt;/record&gt;&lt;/Cite&gt;&lt;/EndNote&gt;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Meredith I. Honig and Cynthia E. Coburn, "Evidence-Based Decision-Making in School District Central Offices: Toward a Research Agenda," </w:t>
      </w:r>
      <w:r w:rsidRPr="00442326">
        <w:rPr>
          <w:rFonts w:ascii="Times New Roman" w:hAnsi="Times New Roman" w:cs="Times New Roman"/>
          <w:i/>
          <w:noProof/>
        </w:rPr>
        <w:t>Educational Policy</w:t>
      </w:r>
      <w:r w:rsidRPr="00442326">
        <w:rPr>
          <w:rFonts w:ascii="Times New Roman" w:hAnsi="Times New Roman" w:cs="Times New Roman"/>
          <w:noProof/>
        </w:rPr>
        <w:t xml:space="preserve"> 22, no. 4 (2008).</w:t>
      </w:r>
      <w:r w:rsidRPr="00442326">
        <w:rPr>
          <w:rFonts w:ascii="Times New Roman" w:hAnsi="Times New Roman" w:cs="Times New Roman"/>
        </w:rPr>
        <w:fldChar w:fldCharType="end"/>
      </w:r>
    </w:p>
  </w:endnote>
  <w:endnote w:id="3">
    <w:p w14:paraId="7CA99033"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&lt;EndNote&gt;&lt;Cite&gt;&lt;Author&gt;Moolenaar&lt;/Author&gt;&lt;Year&gt;2012&lt;/Year&gt;&lt;RecNum&gt;1744&lt;/RecNum&gt;&lt;DisplayText&gt;&lt;style size="12"&gt;Nienke M. Moolenaar&lt;/style&gt; and &lt;style size="12"&gt;Alan J. Daly&lt;/style&gt;, &amp;quot;&lt;style size="12"&gt;Social Networks in Education: Exploring the Social Side of the Reform Equation&lt;/style&gt;,&amp;quot; &lt;style face="italic" size="12"&gt;American Journal of Education&lt;/style&gt; &lt;style size="12"&gt;119&lt;/style&gt;, no. &lt;style size="12"&gt;1&lt;/style&gt; (&lt;style size="12"&gt;2012&lt;/style&gt;).&lt;/DisplayText&gt;&lt;record&gt;&lt;rec-number&gt;1744&lt;/rec-number&gt;&lt;foreign-keys&gt;&lt;key app="EN" db-id="5ezvaxw0s0s5xtff2zhxf9ppttffrew9x25v" timestamp="1350663348"&gt;1744&lt;/key&gt;&lt;/foreign-keys&gt;&lt;ref-type name="Journal Article"&gt;17&lt;/ref-type&gt;&lt;contributors&gt;&lt;authors&gt;&lt;author&gt;&lt;style face="normal" font="default" size="12"&gt;Moolenaar, Nienke M.&lt;/style&gt;&lt;/author&gt;&lt;author&gt;&lt;style face="normal" font="default" size="12"&gt;Daly, Alan J.&lt;/style&gt;&lt;/author&gt;&lt;/authors&gt;&lt;/contributors&gt;&lt;titles&gt;&lt;title&gt;&lt;style face="normal" font="default" size="12"&gt;Social networks in education: Exploring the social side of the reform equation&lt;/style&gt;&lt;/title&gt;&lt;secondary-title&gt;&lt;style face="normal" font="default" size="12"&gt;American Journal of Education&lt;/style&gt;&lt;/secondary-title&gt;&lt;/titles&gt;&lt;periodical&gt;&lt;full-title&gt;American Journal of Education&lt;/full-title&gt;&lt;/periodical&gt;&lt;pages&gt;&lt;style face="normal" font="default" size="12"&gt;1-6&lt;/style&gt;&lt;/pages&gt;&lt;volume&gt;&lt;style face="normal" font="default" size="12"&gt;119&lt;/style&gt;&lt;/volume&gt;&lt;number&gt;&lt;style face="normal" font="default" size="12"&gt;1&lt;/style&gt;&lt;/number&gt;&lt;dates&gt;&lt;year&gt;&lt;style face="normal" font="default" size="12"&gt;2012&lt;/style&gt;&lt;/year&gt;&lt;/dates&gt;&lt;urls&gt;&lt;/urls&gt;&lt;/record&gt;&lt;/Cite&gt;&lt;/EndNote&gt;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Nienke M. Moolenaar and Alan J. Daly, "Social Networks in Education: Exploring the Social Side of the Reform Equation," </w:t>
      </w:r>
      <w:r w:rsidRPr="00442326">
        <w:rPr>
          <w:rFonts w:ascii="Times New Roman" w:hAnsi="Times New Roman" w:cs="Times New Roman"/>
          <w:i/>
          <w:noProof/>
        </w:rPr>
        <w:t>American Journal of Education</w:t>
      </w:r>
      <w:r w:rsidRPr="00442326">
        <w:rPr>
          <w:rFonts w:ascii="Times New Roman" w:hAnsi="Times New Roman" w:cs="Times New Roman"/>
          <w:noProof/>
        </w:rPr>
        <w:t xml:space="preserve"> 119, no. 1 (2012).</w:t>
      </w:r>
      <w:r w:rsidRPr="00442326">
        <w:rPr>
          <w:rFonts w:ascii="Times New Roman" w:hAnsi="Times New Roman" w:cs="Times New Roman"/>
        </w:rPr>
        <w:fldChar w:fldCharType="end"/>
      </w:r>
    </w:p>
  </w:endnote>
  <w:endnote w:id="4">
    <w:p w14:paraId="100DDFAE"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&lt;EndNote&gt;&lt;Cite&gt;&lt;Author&gt;Coburn&lt;/Author&gt;&lt;Year&gt;2013&lt;/Year&gt;&lt;RecNum&gt;1774&lt;/RecNum&gt;&lt;DisplayText&gt;Cynthia E. Coburn, Wiliam R. Penuel, and Kimberley E. Geil, &amp;quot;Research-Practice Partnerships: A Strategy for Leveraging Research for Educational Improvement in School Districts,&amp;quot; (New York, NY: William T. Grant Foundation, 2013).&lt;/DisplayText&gt;&lt;record&gt;&lt;rec-number&gt;1774&lt;/rec-number&gt;&lt;foreign-keys&gt;&lt;key app="EN" db-id="5ezvaxw0s0s5xtff2zhxf9ppttffrew9x25v" timestamp="1377559574"&gt;1774&lt;/key&gt;&lt;/foreign-keys&gt;&lt;ref-type name="Report"&gt;27&lt;/ref-type&gt;&lt;contributors&gt;&lt;authors&gt;&lt;author&gt;Coburn, Cynthia E.&lt;/author&gt;&lt;author&gt;Penuel, Wiliam R.&lt;/author&gt;&lt;author&gt;Geil, Kimberley E.&lt;/author&gt;&lt;/authors&gt;&lt;/contributors&gt;&lt;titles&gt;&lt;title&gt;Research-practice partnerships: A strategy for leveraging research for educational improvement in school districts&lt;/title&gt;&lt;/titles&gt;&lt;dates&gt;&lt;year&gt;2013&lt;/year&gt;&lt;/dates&gt;&lt;pub-location&gt;New York, NY&lt;/pub-location&gt;&lt;publisher&gt;William T. Grant Foundation&lt;/publisher&gt;&lt;urls&gt;&lt;/urls&gt;&lt;/record&gt;&lt;/Cite&gt;&lt;/EndNote&gt;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Cynthia E. Coburn, Wiliam R. Penuel, and Kimberley E. Geil, "Research-Practice Partnerships: A Strategy for Leveraging Research for Educational Improvement in School Districts," (New York, NY: William T. Grant Foundation, 2013).</w:t>
      </w:r>
      <w:r w:rsidRPr="00442326">
        <w:rPr>
          <w:rFonts w:ascii="Times New Roman" w:hAnsi="Times New Roman" w:cs="Times New Roman"/>
        </w:rPr>
        <w:fldChar w:fldCharType="end"/>
      </w:r>
    </w:p>
  </w:endnote>
  <w:endnote w:id="5">
    <w:p w14:paraId="7F4AD705"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&lt;EndNote&gt;&lt;Cite&gt;&lt;Author&gt;Coburn&lt;/Author&gt;&lt;Year&gt;2013&lt;/Year&gt;&lt;RecNum&gt;1774&lt;/RecNum&gt;&lt;DisplayText&gt;Ibid.&lt;/DisplayText&gt;&lt;record&gt;&lt;rec-number&gt;1774&lt;/rec-number&gt;&lt;foreign-keys&gt;&lt;key app="EN" db-id="5ezvaxw0s0s5xtff2zhxf9ppttffrew9x25v" timestamp="1377559574"&gt;1774&lt;/key&gt;&lt;/foreign-keys&gt;&lt;ref-type name="Report"&gt;27&lt;/ref-type&gt;&lt;contributors&gt;&lt;authors&gt;&lt;author&gt;Coburn, Cynthia E.&lt;/author&gt;&lt;author&gt;Penuel, Wiliam R.&lt;/author&gt;&lt;author&gt;Geil, Kimberley E.&lt;/author&gt;&lt;/authors&gt;&lt;/contributors&gt;&lt;titles&gt;&lt;title&gt;Research-practice partnerships: A strategy for leveraging research for educational improvement in school districts&lt;/title&gt;&lt;/titles&gt;&lt;dates&gt;&lt;year&gt;2013&lt;/year&gt;&lt;/dates&gt;&lt;pub-location&gt;New York, NY&lt;/pub-location&gt;&lt;publisher&gt;William T. Grant Foundation&lt;/publisher&gt;&lt;urls&gt;&lt;/urls&gt;&lt;/record&gt;&lt;/Cite&gt;&lt;/EndNote&gt;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Ibid.</w:t>
      </w:r>
      <w:r w:rsidRPr="00442326">
        <w:rPr>
          <w:rFonts w:ascii="Times New Roman" w:hAnsi="Times New Roman" w:cs="Times New Roman"/>
        </w:rPr>
        <w:fldChar w:fldCharType="end"/>
      </w:r>
    </w:p>
  </w:endnote>
  <w:endnote w:id="6">
    <w:p w14:paraId="7527DF96"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&lt;EndNote&gt;&lt;Cite&gt;&lt;Author&gt;Cobb&lt;/Author&gt;&lt;Year&gt;2013&lt;/Year&gt;&lt;RecNum&gt;1952&lt;/RecNum&gt;&lt;DisplayText&gt;Paul A. Cobb et al., &amp;quot;Design Research with Educational Systems: Investigating and Supporting Improvements in the Quality of Mathematics Teaching and Learning at Scale,&amp;quot; in &lt;style face="italic"&gt;Design-Based Implementation Research: Theories, Methods, and Exemplars&lt;/style&gt;, ed. William R. Penuel, et al. (New York, NY: National Society of the Study of Education Yearbook, 2013).&lt;/DisplayText&gt;&lt;record&gt;&lt;rec-number&gt;1952&lt;/rec-number&gt;&lt;foreign-keys&gt;&lt;key app="EN" db-id="5ezvaxw0s0s5xtff2zhxf9ppttffrew9x25v" timestamp="1381339350"&gt;1952&lt;/key&gt;&lt;/foreign-keys&gt;&lt;ref-type name="Book Section"&gt;5&lt;/ref-type&gt;&lt;contributors&gt;&lt;authors&gt;&lt;author&gt;Cobb, Paul A.&lt;/author&gt;&lt;author&gt;Jackson, Kara&lt;/author&gt;&lt;author&gt;Smith, Thomas&lt;/author&gt;&lt;author&gt;Sorum, Michael&lt;/author&gt;&lt;author&gt;Henrick, Erin&lt;/author&gt;&lt;/authors&gt;&lt;secondary-authors&gt;&lt;author&gt;Penuel, William R.&lt;/author&gt;&lt;author&gt;Fishman, Barry J.&lt;/author&gt;&lt;author&gt;Allen, Anna-Ruth &lt;/author&gt;&lt;author&gt;Cheng, Britte H.&lt;/author&gt;&lt;/secondary-authors&gt;&lt;/contributors&gt;&lt;titles&gt;&lt;title&gt;Design research with educational systems: Investigating and supporting improvements in the quality of mathematics teaching and learning at scale&lt;/title&gt;&lt;secondary-title&gt;Design-based implementation research: Theories, methods, and exemplars&lt;/secondary-title&gt;&lt;/titles&gt;&lt;pages&gt;320-349&lt;/pages&gt;&lt;volume&gt;112&lt;/volume&gt;&lt;keywords&gt;&lt;keyword&gt;MIST&lt;/keyword&gt;&lt;/keywords&gt;&lt;dates&gt;&lt;year&gt;2013&lt;/year&gt;&lt;/dates&gt;&lt;pub-location&gt;New York, NY&lt;/pub-location&gt;&lt;publisher&gt;National Society of the Study of Education Yearbook&lt;/publisher&gt;&lt;label&gt;2013/04/16&lt;/label&gt;&lt;urls&gt;&lt;/urls&gt;&lt;/record&gt;&lt;/Cite&gt;&lt;/EndNote&gt;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Paul A. Cobb et al., "Design Research with Educational Systems: Investigating and Supporting Improvements in the Quality of Mathematics Teaching and Learning at Scale," in </w:t>
      </w:r>
      <w:r w:rsidRPr="00442326">
        <w:rPr>
          <w:rFonts w:ascii="Times New Roman" w:hAnsi="Times New Roman" w:cs="Times New Roman"/>
          <w:i/>
          <w:noProof/>
        </w:rPr>
        <w:t>Design-Based Implementation Research: Theories, Methods, and Exemplars</w:t>
      </w:r>
      <w:r w:rsidRPr="00442326">
        <w:rPr>
          <w:rFonts w:ascii="Times New Roman" w:hAnsi="Times New Roman" w:cs="Times New Roman"/>
          <w:noProof/>
        </w:rPr>
        <w:t>, ed. William R. Penuel, et al. (New York, NY: National Society of the Study of Education Yearbook, 2013).</w:t>
      </w:r>
      <w:r w:rsidRPr="00442326">
        <w:rPr>
          <w:rFonts w:ascii="Times New Roman" w:hAnsi="Times New Roman" w:cs="Times New Roman"/>
        </w:rPr>
        <w:fldChar w:fldCharType="end"/>
      </w:r>
    </w:p>
  </w:endnote>
  <w:endnote w:id="7">
    <w:p w14:paraId="15B9789A"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&lt;EndNote&gt;&lt;Cite&gt;&lt;Author&gt;Bevan&lt;/Author&gt;&lt;Year&gt;2015&lt;/Year&gt;&lt;RecNum&gt;2212&lt;/RecNum&gt;&lt;DisplayText&gt;Bronwyn Bevan et al., &amp;quot;Enriching and Expanding the Possibilities: Research-Practice Partnerships in Informal Science Education &amp;quot; (San Francisco, CA: Research + Practice Collaboratory, 2015).&lt;/DisplayText&gt;&lt;record&gt;&lt;rec-number&gt;2212&lt;/rec-number&gt;&lt;foreign-keys&gt;&lt;key app="EN" db-id="5ezvaxw0s0s5xtff2zhxf9ppttffrew9x25v" timestamp="1465495684"&gt;2212&lt;/key&gt;&lt;/foreign-keys&gt;&lt;ref-type name="Report"&gt;27&lt;/ref-type&gt;&lt;contributors&gt;&lt;authors&gt;&lt;author&gt;Bevan, Bronwyn&lt;/author&gt;&lt;author&gt;Ryoo, Jean J.&lt;/author&gt;&lt;author&gt;Forrest, James &lt;/author&gt;&lt;author&gt;Penuel, William R.&lt;/author&gt;&lt;/authors&gt;&lt;/contributors&gt;&lt;titles&gt;&lt;title&gt;Enriching and expanding the possibilities: Research-practice partnerships in informal science education &lt;/title&gt;&lt;/titles&gt;&lt;dates&gt;&lt;year&gt;2015&lt;/year&gt;&lt;/dates&gt;&lt;pub-location&gt;San Francisco, CA&lt;/pub-location&gt;&lt;publisher&gt;Research + Practice Collaboratory&lt;/publisher&gt;&lt;urls&gt;&lt;/urls&gt;&lt;/record&gt;&lt;/Cite&gt;&lt;/EndNote&gt;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Bronwyn Bevan et al., "Enriching and Expanding the Possibilities: Research-Practice Partnerships in Informal Science Education " (San Francisco, CA: Research + Practice Collaboratory, 2015).</w:t>
      </w:r>
      <w:r w:rsidRPr="00442326">
        <w:rPr>
          <w:rFonts w:ascii="Times New Roman" w:hAnsi="Times New Roman" w:cs="Times New Roman"/>
        </w:rPr>
        <w:fldChar w:fldCharType="end"/>
      </w:r>
    </w:p>
  </w:endnote>
  <w:endnote w:id="8">
    <w:p w14:paraId="07547035"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&lt;EndNote&gt;&lt;Cite&gt;&lt;Author&gt;Penuel&lt;/Author&gt;&lt;Year&gt;2015&lt;/Year&gt;&lt;RecNum&gt;2132&lt;/RecNum&gt;&lt;DisplayText&gt;W. R. Penuel et al., &amp;quot;Conceptualizing Research-Practice Partnerships as Joint Work at Boundaries,&amp;quot; &lt;style face="italic"&gt;Journal of Education for Students Placed at Risk&lt;/style&gt; 20 (2015).&lt;/DisplayText&gt;&lt;record&gt;&lt;rec-number&gt;2132&lt;/rec-number&gt;&lt;foreign-keys&gt;&lt;key app="EN" db-id="5ezvaxw0s0s5xtff2zhxf9ppttffrew9x25v" timestamp="1429204630"&gt;2132&lt;/key&gt;&lt;/foreign-keys&gt;&lt;ref-type name="Journal Article"&gt;17&lt;/ref-type&gt;&lt;contributors&gt;&lt;authors&gt;&lt;author&gt;Penuel, W. R.&lt;/author&gt;&lt;author&gt;Allen, A. R.&lt;/author&gt;&lt;author&gt;Coburn, C. E.&lt;/author&gt;&lt;author&gt;Farrell, Caitlin C.&lt;/author&gt;&lt;/authors&gt;&lt;/contributors&gt;&lt;titles&gt;&lt;title&gt;Conceptualizing research-practice partnerships as joint work at boundaries&lt;/title&gt;&lt;secondary-title&gt;Journal of Education for Students Placed at Risk&lt;/secondary-title&gt;&lt;/titles&gt;&lt;periodical&gt;&lt;full-title&gt;Journal of Education for Students Placed at Risk&lt;/full-title&gt;&lt;/periodical&gt;&lt;pages&gt;182-197&lt;/pages&gt;&lt;volume&gt;20&lt;/volume&gt;&lt;dates&gt;&lt;year&gt;2015&lt;/year&gt;&lt;/dates&gt;&lt;urls&gt;&lt;/urls&gt;&lt;/record&gt;&lt;/Cite&gt;&lt;/EndNote&gt;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W. R. Penuel et al., "Conceptualizing Research-Practice Partnerships as Joint Work at Boundaries," </w:t>
      </w:r>
      <w:r w:rsidRPr="00442326">
        <w:rPr>
          <w:rFonts w:ascii="Times New Roman" w:hAnsi="Times New Roman" w:cs="Times New Roman"/>
          <w:i/>
          <w:noProof/>
        </w:rPr>
        <w:t>Journal of Education for Students Placed at Risk</w:t>
      </w:r>
      <w:r w:rsidRPr="00442326">
        <w:rPr>
          <w:rFonts w:ascii="Times New Roman" w:hAnsi="Times New Roman" w:cs="Times New Roman"/>
          <w:noProof/>
        </w:rPr>
        <w:t xml:space="preserve"> 20 (2015).</w:t>
      </w:r>
      <w:r w:rsidRPr="00442326">
        <w:rPr>
          <w:rFonts w:ascii="Times New Roman" w:hAnsi="Times New Roman" w:cs="Times New Roman"/>
        </w:rPr>
        <w:fldChar w:fldCharType="end"/>
      </w:r>
    </w:p>
  </w:endnote>
  <w:endnote w:id="9">
    <w:p w14:paraId="4D6166F0"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&lt;EndNote&gt;&lt;Cite&gt;&lt;Author&gt;Institute of Education Sciences&lt;/Author&gt;&lt;Year&gt;2016&lt;/Year&gt;&lt;RecNum&gt;2214&lt;/RecNum&gt;&lt;DisplayText&gt;Institute of Education Sciences, &amp;quot;Researcher-Practitioner Partnerships in Education Research,&amp;quot;  https://ies.ed.gov/funding/ncer_rfas/partnerships.asp.&lt;/DisplayText&gt;&lt;record&gt;&lt;rec-number&gt;2214&lt;/rec-number&gt;&lt;foreign-keys&gt;&lt;key app="EN" db-id="5ezvaxw0s0s5xtff2zhxf9ppttffrew9x25v" timestamp="1465496178"&gt;2214&lt;/key&gt;&lt;/foreign-keys&gt;&lt;ref-type name="Web Page"&gt;12&lt;/ref-type&gt;&lt;contributors&gt;&lt;authors&gt;&lt;author&gt;Institute of Education Sciences,&lt;/author&gt;&lt;/authors&gt;&lt;/contributors&gt;&lt;titles&gt;&lt;title&gt;Researcher-practitioner partnerships in education research&lt;/title&gt;&lt;/titles&gt;&lt;volume&gt;2016&lt;/volume&gt;&lt;number&gt;June 1&lt;/number&gt;&lt;dates&gt;&lt;year&gt;2016&lt;/year&gt;&lt;/dates&gt;&lt;urls&gt;&lt;related-urls&gt;&lt;url&gt;https://ies.ed.gov/funding/ncer_rfas/partnerships.asp&lt;/url&gt;&lt;/related-urls&gt;&lt;/urls&gt;&lt;/record&gt;&lt;/Cite&gt;&lt;/EndNote&gt;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Institute of Education Sciences, "Researcher-Practitioner Partnerships in Education Research,"  https://ies.ed.gov/funding/ncer_rfas/partnerships.asp.</w:t>
      </w:r>
      <w:r w:rsidRPr="00442326">
        <w:rPr>
          <w:rFonts w:ascii="Times New Roman" w:hAnsi="Times New Roman" w:cs="Times New Roman"/>
        </w:rPr>
        <w:fldChar w:fldCharType="end"/>
      </w:r>
    </w:p>
  </w:endnote>
  <w:endnote w:id="10">
    <w:p w14:paraId="2CB6DC2E"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&lt;EndNote&gt;&lt;Cite&gt;&lt;Author&gt;Johnson&lt;/Author&gt;&lt;Year&gt;2009&lt;/Year&gt;&lt;RecNum&gt;2127&lt;/RecNum&gt;&lt;DisplayText&gt;Kelli Johnson et al., &amp;quot;Research on Evaluation Use: A Review of the Empirical Literature from 1986 to 2005,&amp;quot; &lt;style face="italic"&gt;American Journal of Evaluation&lt;/style&gt; 30, no. 3 (2009).&lt;/DisplayText&gt;&lt;record&gt;&lt;rec-number&gt;2127&lt;/rec-number&gt;&lt;foreign-keys&gt;&lt;key app="EN" db-id="5ezvaxw0s0s5xtff2zhxf9ppttffrew9x25v" timestamp="1426035647"&gt;2127&lt;/key&gt;&lt;/foreign-keys&gt;&lt;ref-type name="Journal Article"&gt;17&lt;/ref-type&gt;&lt;contributors&gt;&lt;authors&gt;&lt;author&gt;Johnson, Kelli&lt;/author&gt;&lt;author&gt;Greenseid, Lija O.&lt;/author&gt;&lt;author&gt;Toal, Stacie A.&lt;/author&gt;&lt;author&gt;King, Jean, A.&lt;/author&gt;&lt;author&gt;Lawrenz, Frances&lt;/author&gt;&lt;author&gt;Volkov, Boris&lt;/author&gt;&lt;/authors&gt;&lt;/contributors&gt;&lt;titles&gt;&lt;title&gt;Research on evaluation use: A review of the empirical literature from 1986 to 2005&lt;/title&gt;&lt;secondary-title&gt;American Journal of Evaluation&lt;/secondary-title&gt;&lt;/titles&gt;&lt;periodical&gt;&lt;full-title&gt;American Journal of Evaluation&lt;/full-title&gt;&lt;/periodical&gt;&lt;pages&gt;377-410&lt;/pages&gt;&lt;volume&gt;30&lt;/volume&gt;&lt;number&gt;3&lt;/number&gt;&lt;dates&gt;&lt;year&gt;2009&lt;/year&gt;&lt;/dates&gt;&lt;urls&gt;&lt;/urls&gt;&lt;/record&gt;&lt;/Cite&gt;&lt;/EndNote&gt;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Kelli Johnson et al., "Research on Evaluation Use: A Review of the Empirical Literature from 1986 to 2005," </w:t>
      </w:r>
      <w:r w:rsidRPr="00442326">
        <w:rPr>
          <w:rFonts w:ascii="Times New Roman" w:hAnsi="Times New Roman" w:cs="Times New Roman"/>
          <w:i/>
          <w:noProof/>
        </w:rPr>
        <w:t>American Journal of Evaluation</w:t>
      </w:r>
      <w:r w:rsidRPr="00442326">
        <w:rPr>
          <w:rFonts w:ascii="Times New Roman" w:hAnsi="Times New Roman" w:cs="Times New Roman"/>
          <w:noProof/>
        </w:rPr>
        <w:t xml:space="preserve"> 30, no. 3 (2009).</w:t>
      </w:r>
      <w:r w:rsidRPr="00442326">
        <w:rPr>
          <w:rFonts w:ascii="Times New Roman" w:hAnsi="Times New Roman" w:cs="Times New Roman"/>
        </w:rPr>
        <w:fldChar w:fldCharType="end"/>
      </w:r>
    </w:p>
  </w:endnote>
  <w:endnote w:id="11">
    <w:p w14:paraId="7E29A620"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&lt;EndNote&gt;&lt;Cite&gt;&lt;Author&gt;Bickel&lt;/Author&gt;&lt;Year&gt;1985&lt;/Year&gt;&lt;RecNum&gt;454&lt;/RecNum&gt;&lt;DisplayText&gt;William E. Bickel and William W. Cooley, &amp;quot;Decision-Oriented Educational Research in School Districts: The Role of Dissemination Processes,&amp;quot; &lt;style face="italic"&gt;Studies in Educational Evaluation&lt;/style&gt; 11, no. 2 (1985).&lt;/DisplayText&gt;&lt;record&gt;&lt;rec-number&gt;454&lt;/rec-number&gt;&lt;foreign-keys&gt;&lt;key app="EN" db-id="5ezvaxw0s0s5xtff2zhxf9ppttffrew9x25v" timestamp="0"&gt;454&lt;/key&gt;&lt;/foreign-keys&gt;&lt;ref-type name="Journal Article"&gt;17&lt;/ref-type&gt;&lt;contributors&gt;&lt;authors&gt;&lt;author&gt;Bickel, William E.&lt;/author&gt;&lt;author&gt;Cooley, William W.&lt;/author&gt;&lt;/authors&gt;&lt;/contributors&gt;&lt;titles&gt;&lt;title&gt;Decision-oriented educational research in school districts: The role of dissemination processes&lt;/title&gt;&lt;secondary-title&gt;Studies in Educational Evaluation&lt;/secondary-title&gt;&lt;/titles&gt;&lt;periodical&gt;&lt;full-title&gt;Studies in Educational Evaluation&lt;/full-title&gt;&lt;/periodical&gt;&lt;pages&gt;183-203&lt;/pages&gt;&lt;volume&gt;11&lt;/volume&gt;&lt;number&gt;2&lt;/number&gt;&lt;dates&gt;&lt;year&gt;1985&lt;/year&gt;&lt;/dates&gt;&lt;urls&gt;&lt;/urls&gt;&lt;/record&gt;&lt;/Cite&gt;&lt;/EndNote&gt;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William E. Bickel and William W. Cooley, "Decision-Oriented Educational Research in School Districts: The Role of Dissemination Processes," </w:t>
      </w:r>
      <w:r w:rsidRPr="00442326">
        <w:rPr>
          <w:rFonts w:ascii="Times New Roman" w:hAnsi="Times New Roman" w:cs="Times New Roman"/>
          <w:i/>
          <w:noProof/>
        </w:rPr>
        <w:t>Studies in Educational Evaluation</w:t>
      </w:r>
      <w:r w:rsidRPr="00442326">
        <w:rPr>
          <w:rFonts w:ascii="Times New Roman" w:hAnsi="Times New Roman" w:cs="Times New Roman"/>
          <w:noProof/>
        </w:rPr>
        <w:t xml:space="preserve"> 11, no. 2 (1985).</w:t>
      </w:r>
      <w:r w:rsidRPr="00442326">
        <w:rPr>
          <w:rFonts w:ascii="Times New Roman" w:hAnsi="Times New Roman" w:cs="Times New Roman"/>
        </w:rPr>
        <w:fldChar w:fldCharType="end"/>
      </w:r>
    </w:p>
  </w:endnote>
  <w:endnote w:id="12">
    <w:p w14:paraId="1ED71C87"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fldData xml:space="preserve">PEVuZE5vdGU+PENpdGU+PEF1dGhvcj5BbWFyYTwvQXV0aG9yPjxZZWFyPjIwMDQ8L1llYXI+PFJl
Y051bT4yMjE2PC9SZWNOdW0+PERpc3BsYXlUZXh0Pk5hYmlsIEFtYXJhLCBNYXRoaWV1IE91aW1l
dCwgYW5kIFJlamVhbiBMYW5kcnksICZxdW90O05ldyBFdmlkZW5jZSBvbiBJbnN0cnVtZW50YWws
IENvbmNlcHR1YWwsIGFuZCBTeW1ib2xpYyBVdGlsaXphdGlvbiBvZiBVbml2ZXJzaXR5IFJlc2Vh
cmNoIGluIEdvdmVybm1lbnQgQWdlbmNpZXMsJnF1b3Q7IDxzdHlsZSBmYWNlPSJpdGFsaWMiPlNj
aWVuY2UgQ29tbXVuaWNhdGlvbjwvc3R5bGU+IDI2LCBuby4gMSAoMjAwNCk7IERhbWllbiBDb250
YW5kcmlvcG91bG9zIGV0IGFsLiwgJnF1b3Q7S25vd2xlZGdlIEV4Y2hhbmdlIFByb2Nlc3NlcyBp
biBPcmdhbml6YXRpb25zIGFuZCBQb2xpY3kgQXJlbmFzOiBBIE5hcnJhdGl2ZSBTeXN0ZW1hdGlj
IFJldmlldyBvZiB0aGUgTGl0ZXJhdHVyZSwmcXVvdDsgPHN0eWxlIGZhY2U9Iml0YWxpYyI+VGhl
IE1pbGJhbmsgUXVhcnRlcmx5PC9zdHlsZT4gODgsIG5vLiA0ICgyMDEwKS48L0Rpc3BsYXlUZXh0
PjxyZWNvcmQ+PHJlYy1udW1iZXI+MjIxNjwvcmVjLW51bWJlcj48Zm9yZWlnbi1rZXlzPjxrZXkg
YXBwPSJFTiIgZGItaWQ9IjVlenZheHcwczBzNXh0ZmYyemh4ZjlwcHR0ZmZyZXc5eDI1diIgdGlt
ZXN0YW1wPSIxNDY1NDk4NzYxIj4yMjE2PC9rZXk+PC9mb3JlaWduLWtleXM+PHJlZi10eXBlIG5h
bWU9IkpvdXJuYWwgQXJ0aWNsZSI+MTc8L3JlZi10eXBlPjxjb250cmlidXRvcnM+PGF1dGhvcnM+
PGF1dGhvcj5BbWFyYSwgTmFiaWw8L2F1dGhvcj48YXV0aG9yPk91aW1ldCwgTWF0aGlldTwvYXV0
aG9yPjxhdXRob3I+TGFuZHJ5LCBSZWplYW48L2F1dGhvcj48L2F1dGhvcnM+PC9jb250cmlidXRv
cnM+PHRpdGxlcz48dGl0bGU+TmV3IGV2aWRlbmNlIG9uIGluc3RydW1lbnRhbCwgY29uY2VwdHVh
bCwgYW5kIHN5bWJvbGljIHV0aWxpemF0aW9uIG9mIHVuaXZlcnNpdHkgcmVzZWFyY2ggaW4gZ292
ZXJubWVudCBhZ2VuY2llczwvdGl0bGU+PHNlY29uZGFyeS10aXRsZT5TY2llbmNlIENvbW11bmlj
YXRpb248L3NlY29uZGFyeS10aXRsZT48L3RpdGxlcz48cGVyaW9kaWNhbD48ZnVsbC10aXRsZT5T
Y2llbmNlIENvbW11bmljYXRpb248L2Z1bGwtdGl0bGU+PC9wZXJpb2RpY2FsPjxwYWdlcz43NS0x
MDY8L3BhZ2VzPjx2b2x1bWU+MjY8L3ZvbHVtZT48bnVtYmVyPjE8L251bWJlcj48ZGF0ZXM+PHll
YXI+MjAwNDwveWVhcj48L2RhdGVzPjx1cmxzPjwvdXJscz48L3JlY29yZD48L0NpdGU+PENpdGU+
PEF1dGhvcj5Db250YW5kcmlvcG91bG9zPC9BdXRob3I+PFllYXI+MjAxMDwvWWVhcj48UmVjTnVt
PjIxMjU8L1JlY051bT48cmVjb3JkPjxyZWMtbnVtYmVyPjIxMjU8L3JlYy1udW1iZXI+PGZvcmVp
Z24ta2V5cz48a2V5IGFwcD0iRU4iIGRiLWlkPSI1ZXp2YXh3MHMwczV4dGZmMnpoeGY5cHB0dGZm
cmV3OXgyNXYiIHRpbWVzdGFtcD0iMTQyNTY2MjQ5MSI+MjEyNTwva2V5PjwvZm9yZWlnbi1rZXlz
PjxyZWYtdHlwZSBuYW1lPSJKb3VybmFsIEFydGljbGUiPjE3PC9yZWYtdHlwZT48Y29udHJpYnV0
b3JzPjxhdXRob3JzPjxhdXRob3I+Q29udGFuZHJpb3BvdWxvcywgRGFtaWVuPC9hdXRob3I+PGF1
dGhvcj5MZW1pcmUsIE1hcmM8L2F1dGhvcj48YXV0aG9yPkRlbmlzLCBKZWFuLUxvdWlzPC9hdXRo
b3I+PGF1dGhvcj5UcmVtYmxheSwgRW1pbGU8L2F1dGhvcj48L2F1dGhvcnM+PC9jb250cmlidXRv
cnM+PHRpdGxlcz48dGl0bGU+S25vd2xlZGdlIGV4Y2hhbmdlIHByb2Nlc3NlcyBpbiBvcmdhbml6
YXRpb25zIGFuZCBwb2xpY3kgYXJlbmFzOiBBIG5hcnJhdGl2ZSBzeXN0ZW1hdGljIHJldmlldyBv
ZiB0aGUgbGl0ZXJhdHVyZTwvdGl0bGU+PHNlY29uZGFyeS10aXRsZT5UaGUgTWlsYmFuayBRdWFy
dGVybHk8L3NlY29uZGFyeS10aXRsZT48L3RpdGxlcz48cGVyaW9kaWNhbD48ZnVsbC10aXRsZT5U
aGUgTWlsYmFuayBRdWFydGVybHk8L2Z1bGwtdGl0bGU+PC9wZXJpb2RpY2FsPjxwYWdlcz40NDQt
NDgzPC9wYWdlcz48dm9sdW1lPjg4PC92b2x1bWU+PG51bWJlcj40PC9udW1iZXI+PGRhdGVzPjx5
ZWFyPjIwMTA8L3llYXI+PC9kYXRlcz48dXJscz48L3VybHM+PC9yZWNvcmQ+PC9DaXRlPjwvRW5k
Tm90ZT4A
</w:fldData>
        </w:fldChar>
      </w:r>
      <w:r w:rsidRPr="00442326">
        <w:rPr>
          <w:rFonts w:ascii="Times New Roman" w:hAnsi="Times New Roman" w:cs="Times New Roman"/>
        </w:rPr>
        <w:instrText xml:space="preserve"> ADDIN EN.CITE </w:instrText>
      </w:r>
      <w:r w:rsidRPr="00442326">
        <w:rPr>
          <w:rFonts w:ascii="Times New Roman" w:hAnsi="Times New Roman" w:cs="Times New Roman"/>
        </w:rPr>
        <w:fldChar w:fldCharType="begin">
          <w:fldData xml:space="preserve">PEVuZE5vdGU+PENpdGU+PEF1dGhvcj5BbWFyYTwvQXV0aG9yPjxZZWFyPjIwMDQ8L1llYXI+PFJl
Y051bT4yMjE2PC9SZWNOdW0+PERpc3BsYXlUZXh0Pk5hYmlsIEFtYXJhLCBNYXRoaWV1IE91aW1l
dCwgYW5kIFJlamVhbiBMYW5kcnksICZxdW90O05ldyBFdmlkZW5jZSBvbiBJbnN0cnVtZW50YWws
IENvbmNlcHR1YWwsIGFuZCBTeW1ib2xpYyBVdGlsaXphdGlvbiBvZiBVbml2ZXJzaXR5IFJlc2Vh
cmNoIGluIEdvdmVybm1lbnQgQWdlbmNpZXMsJnF1b3Q7IDxzdHlsZSBmYWNlPSJpdGFsaWMiPlNj
aWVuY2UgQ29tbXVuaWNhdGlvbjwvc3R5bGU+IDI2LCBuby4gMSAoMjAwNCk7IERhbWllbiBDb250
YW5kcmlvcG91bG9zIGV0IGFsLiwgJnF1b3Q7S25vd2xlZGdlIEV4Y2hhbmdlIFByb2Nlc3NlcyBp
biBPcmdhbml6YXRpb25zIGFuZCBQb2xpY3kgQXJlbmFzOiBBIE5hcnJhdGl2ZSBTeXN0ZW1hdGlj
IFJldmlldyBvZiB0aGUgTGl0ZXJhdHVyZSwmcXVvdDsgPHN0eWxlIGZhY2U9Iml0YWxpYyI+VGhl
IE1pbGJhbmsgUXVhcnRlcmx5PC9zdHlsZT4gODgsIG5vLiA0ICgyMDEwKS48L0Rpc3BsYXlUZXh0
PjxyZWNvcmQ+PHJlYy1udW1iZXI+MjIxNjwvcmVjLW51bWJlcj48Zm9yZWlnbi1rZXlzPjxrZXkg
YXBwPSJFTiIgZGItaWQ9IjVlenZheHcwczBzNXh0ZmYyemh4ZjlwcHR0ZmZyZXc5eDI1diIgdGlt
ZXN0YW1wPSIxNDY1NDk4NzYxIj4yMjE2PC9rZXk+PC9mb3JlaWduLWtleXM+PHJlZi10eXBlIG5h
bWU9IkpvdXJuYWwgQXJ0aWNsZSI+MTc8L3JlZi10eXBlPjxjb250cmlidXRvcnM+PGF1dGhvcnM+
PGF1dGhvcj5BbWFyYSwgTmFiaWw8L2F1dGhvcj48YXV0aG9yPk91aW1ldCwgTWF0aGlldTwvYXV0
aG9yPjxhdXRob3I+TGFuZHJ5LCBSZWplYW48L2F1dGhvcj48L2F1dGhvcnM+PC9jb250cmlidXRv
cnM+PHRpdGxlcz48dGl0bGU+TmV3IGV2aWRlbmNlIG9uIGluc3RydW1lbnRhbCwgY29uY2VwdHVh
bCwgYW5kIHN5bWJvbGljIHV0aWxpemF0aW9uIG9mIHVuaXZlcnNpdHkgcmVzZWFyY2ggaW4gZ292
ZXJubWVudCBhZ2VuY2llczwvdGl0bGU+PHNlY29uZGFyeS10aXRsZT5TY2llbmNlIENvbW11bmlj
YXRpb248L3NlY29uZGFyeS10aXRsZT48L3RpdGxlcz48cGVyaW9kaWNhbD48ZnVsbC10aXRsZT5T
Y2llbmNlIENvbW11bmljYXRpb248L2Z1bGwtdGl0bGU+PC9wZXJpb2RpY2FsPjxwYWdlcz43NS0x
MDY8L3BhZ2VzPjx2b2x1bWU+MjY8L3ZvbHVtZT48bnVtYmVyPjE8L251bWJlcj48ZGF0ZXM+PHll
YXI+MjAwNDwveWVhcj48L2RhdGVzPjx1cmxzPjwvdXJscz48L3JlY29yZD48L0NpdGU+PENpdGU+
PEF1dGhvcj5Db250YW5kcmlvcG91bG9zPC9BdXRob3I+PFllYXI+MjAxMDwvWWVhcj48UmVjTnVt
PjIxMjU8L1JlY051bT48cmVjb3JkPjxyZWMtbnVtYmVyPjIxMjU8L3JlYy1udW1iZXI+PGZvcmVp
Z24ta2V5cz48a2V5IGFwcD0iRU4iIGRiLWlkPSI1ZXp2YXh3MHMwczV4dGZmMnpoeGY5cHB0dGZm
cmV3OXgyNXYiIHRpbWVzdGFtcD0iMTQyNTY2MjQ5MSI+MjEyNTwva2V5PjwvZm9yZWlnbi1rZXlz
PjxyZWYtdHlwZSBuYW1lPSJKb3VybmFsIEFydGljbGUiPjE3PC9yZWYtdHlwZT48Y29udHJpYnV0
b3JzPjxhdXRob3JzPjxhdXRob3I+Q29udGFuZHJpb3BvdWxvcywgRGFtaWVuPC9hdXRob3I+PGF1
dGhvcj5MZW1pcmUsIE1hcmM8L2F1dGhvcj48YXV0aG9yPkRlbmlzLCBKZWFuLUxvdWlzPC9hdXRo
b3I+PGF1dGhvcj5UcmVtYmxheSwgRW1pbGU8L2F1dGhvcj48L2F1dGhvcnM+PC9jb250cmlidXRv
cnM+PHRpdGxlcz48dGl0bGU+S25vd2xlZGdlIGV4Y2hhbmdlIHByb2Nlc3NlcyBpbiBvcmdhbml6
YXRpb25zIGFuZCBwb2xpY3kgYXJlbmFzOiBBIG5hcnJhdGl2ZSBzeXN0ZW1hdGljIHJldmlldyBv
ZiB0aGUgbGl0ZXJhdHVyZTwvdGl0bGU+PHNlY29uZGFyeS10aXRsZT5UaGUgTWlsYmFuayBRdWFy
dGVybHk8L3NlY29uZGFyeS10aXRsZT48L3RpdGxlcz48cGVyaW9kaWNhbD48ZnVsbC10aXRsZT5U
aGUgTWlsYmFuayBRdWFydGVybHk8L2Z1bGwtdGl0bGU+PC9wZXJpb2RpY2FsPjxwYWdlcz40NDQt
NDgzPC9wYWdlcz48dm9sdW1lPjg4PC92b2x1bWU+PG51bWJlcj40PC9udW1iZXI+PGRhdGVzPjx5
ZWFyPjIwMTA8L3llYXI+PC9kYXRlcz48dXJscz48L3VybHM+PC9yZWNvcmQ+PC9DaXRlPjwvRW5k
Tm90ZT4A
</w:fldData>
        </w:fldChar>
      </w:r>
      <w:r w:rsidRPr="00442326">
        <w:rPr>
          <w:rFonts w:ascii="Times New Roman" w:hAnsi="Times New Roman" w:cs="Times New Roman"/>
        </w:rPr>
        <w:instrText xml:space="preserve"> ADDIN EN.CITE.DATA </w:instrText>
      </w:r>
      <w:r w:rsidRPr="00442326">
        <w:rPr>
          <w:rFonts w:ascii="Times New Roman" w:hAnsi="Times New Roman" w:cs="Times New Roman"/>
        </w:rPr>
      </w:r>
      <w:r w:rsidRPr="00442326">
        <w:rPr>
          <w:rFonts w:ascii="Times New Roman" w:hAnsi="Times New Roman" w:cs="Times New Roman"/>
        </w:rPr>
        <w:fldChar w:fldCharType="end"/>
      </w:r>
      <w:r w:rsidRPr="00442326">
        <w:rPr>
          <w:rFonts w:ascii="Times New Roman" w:hAnsi="Times New Roman" w:cs="Times New Roman"/>
        </w:rPr>
      </w:r>
      <w:r w:rsidRPr="00442326">
        <w:rPr>
          <w:rFonts w:ascii="Times New Roman" w:hAnsi="Times New Roman" w:cs="Times New Roman"/>
        </w:rPr>
        <w:fldChar w:fldCharType="separate"/>
      </w:r>
      <w:r w:rsidRPr="00442326">
        <w:rPr>
          <w:rFonts w:ascii="Times New Roman" w:hAnsi="Times New Roman" w:cs="Times New Roman"/>
          <w:noProof/>
        </w:rPr>
        <w:t xml:space="preserve">Nabil Amara, Mathieu Ouimet, and Rejean Landry, "New Evidence on Instrumental, Conceptual, and Symbolic Utilization of University Research in Government Agencies," </w:t>
      </w:r>
      <w:r w:rsidRPr="00442326">
        <w:rPr>
          <w:rFonts w:ascii="Times New Roman" w:hAnsi="Times New Roman" w:cs="Times New Roman"/>
          <w:i/>
          <w:noProof/>
        </w:rPr>
        <w:t>Science Communication</w:t>
      </w:r>
      <w:r w:rsidRPr="00442326">
        <w:rPr>
          <w:rFonts w:ascii="Times New Roman" w:hAnsi="Times New Roman" w:cs="Times New Roman"/>
          <w:noProof/>
        </w:rPr>
        <w:t xml:space="preserve"> 26, no. 1 (2004); Damien Contandriopoulos et al., "Knowledge Exchange Processes in Organizations and Policy Arenas: A Narrative Systematic Review of the Literature," </w:t>
      </w:r>
      <w:r w:rsidRPr="00442326">
        <w:rPr>
          <w:rFonts w:ascii="Times New Roman" w:hAnsi="Times New Roman" w:cs="Times New Roman"/>
          <w:i/>
          <w:noProof/>
        </w:rPr>
        <w:t>The Milbank Quarterly</w:t>
      </w:r>
      <w:r w:rsidRPr="00442326">
        <w:rPr>
          <w:rFonts w:ascii="Times New Roman" w:hAnsi="Times New Roman" w:cs="Times New Roman"/>
          <w:noProof/>
        </w:rPr>
        <w:t xml:space="preserve"> 88, no. 4 (2010).</w:t>
      </w:r>
      <w:r w:rsidRPr="00442326">
        <w:rPr>
          <w:rFonts w:ascii="Times New Roman" w:hAnsi="Times New Roman" w:cs="Times New Roman"/>
        </w:rPr>
        <w:fldChar w:fldCharType="end"/>
      </w:r>
    </w:p>
  </w:endnote>
  <w:endnote w:id="13">
    <w:p w14:paraId="3D6E271B"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&lt;EndNote&gt;&lt;Cite&gt;&lt;Author&gt;National Research Council&lt;/Author&gt;&lt;Year&gt;2012&lt;/Year&gt;&lt;RecNum&gt;2217&lt;/RecNum&gt;&lt;DisplayText&gt;National Research Council, &amp;quot;Using Science as Evidence in Public Policy,&amp;quot; (Washington, D. C.: Author, 2012).&lt;/DisplayText&gt;&lt;record&gt;&lt;rec-number&gt;2217&lt;/rec-number&gt;&lt;foreign-keys&gt;&lt;key app="EN" db-id="5ezvaxw0s0s5xtff2zhxf9ppttffrew9x25v" timestamp="1465499324"&gt;2217&lt;/key&gt;&lt;/foreign-keys&gt;&lt;ref-type name="Report"&gt;27&lt;/ref-type&gt;&lt;contributors&gt;&lt;authors&gt;&lt;author&gt;National Research Council,&lt;/author&gt;&lt;/authors&gt;&lt;/contributors&gt;&lt;titles&gt;&lt;title&gt;Using science as evidence in public policy&lt;/title&gt;&lt;/titles&gt;&lt;dates&gt;&lt;year&gt;2012&lt;/year&gt;&lt;/dates&gt;&lt;pub-location&gt;Washington, D. C.&lt;/pub-location&gt;&lt;publisher&gt;Author&lt;/publisher&gt;&lt;urls&gt;&lt;/urls&gt;&lt;/record&gt;&lt;/Cite&gt;&lt;/EndNote&gt;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National Research Council, "Using Science as Evidence in Public Policy," (Washington, D. C.: Author, 2012).</w:t>
      </w:r>
      <w:r w:rsidRPr="00442326">
        <w:rPr>
          <w:rFonts w:ascii="Times New Roman" w:hAnsi="Times New Roman" w:cs="Times New Roman"/>
        </w:rPr>
        <w:fldChar w:fldCharType="end"/>
      </w:r>
    </w:p>
  </w:endnote>
  <w:endnote w:id="14">
    <w:p w14:paraId="45DF1C43"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&lt;EndNote&gt;&lt;Cite&gt;&lt;Author&gt;Coburn&lt;/Author&gt;&lt;Year&gt;2010&lt;/Year&gt;&lt;RecNum&gt;1807&lt;/RecNum&gt;&lt;DisplayText&gt;Cynthia E. Coburn and Mary K. Stein, eds., &lt;style face="italic"&gt;Research and Practice in Education: Building Alliances, Bridging the Divide&lt;/style&gt; (Lanham, MD: Rowman &amp;amp; Littlefield, 2010).&lt;/DisplayText&gt;&lt;record&gt;&lt;rec-number&gt;1807&lt;/rec-number&gt;&lt;foreign-keys&gt;&lt;key app="EN" db-id="5ezvaxw0s0s5xtff2zhxf9ppttffrew9x25v" timestamp="1381339345"&gt;1807&lt;/key&gt;&lt;/foreign-keys&gt;&lt;ref-type name="Edited Book"&gt;28&lt;/ref-type&gt;&lt;contributors&gt;&lt;authors&gt;&lt;author&gt;Coburn, Cynthia E.&lt;/author&gt;&lt;author&gt;Stein, Mary K.&lt;/author&gt;&lt;/authors&gt;&lt;/contributors&gt;&lt;titles&gt;&lt;title&gt;Research and practice in education: Building alliances, bridging the divide&lt;/title&gt;&lt;/titles&gt;&lt;dates&gt;&lt;year&gt;2010&lt;/year&gt;&lt;/dates&gt;&lt;pub-location&gt;Lanham, MD&lt;/pub-location&gt;&lt;publisher&gt;Rowman &amp;amp; Littlefield&lt;/publisher&gt;&lt;urls&gt;&lt;/urls&gt;&lt;/record&gt;&lt;/Cite&gt;&lt;/EndNote&gt;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Cynthia E. Coburn and Mary K. Stein, eds., </w:t>
      </w:r>
      <w:r w:rsidRPr="00442326">
        <w:rPr>
          <w:rFonts w:ascii="Times New Roman" w:hAnsi="Times New Roman" w:cs="Times New Roman"/>
          <w:i/>
          <w:noProof/>
        </w:rPr>
        <w:t>Research and Practice in Education: Building Alliances, Bridging the Divide</w:t>
      </w:r>
      <w:r w:rsidRPr="00442326">
        <w:rPr>
          <w:rFonts w:ascii="Times New Roman" w:hAnsi="Times New Roman" w:cs="Times New Roman"/>
          <w:noProof/>
        </w:rPr>
        <w:t xml:space="preserve"> (Lanham, MD: Rowman &amp; Littlefield, 2010).</w:t>
      </w:r>
      <w:r w:rsidRPr="00442326">
        <w:rPr>
          <w:rFonts w:ascii="Times New Roman" w:hAnsi="Times New Roman" w:cs="Times New Roman"/>
        </w:rPr>
        <w:fldChar w:fldCharType="end"/>
      </w:r>
    </w:p>
  </w:endnote>
  <w:endnote w:id="15">
    <w:p w14:paraId="1B4C0DEF"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fldData xml:space="preserve">PEVuZE5vdGU+PENpdGU+PEF1dGhvcj5CcnlrPC9BdXRob3I+PFllYXI+MjAxNTwvWWVhcj48UmVj
TnVtPjIyMTM8L1JlY051bT48RGlzcGxheVRleHQ+QW50aG9ueSBTLiBCcnlrIGV0IGFsLiwgPHN0
eWxlIGZhY2U9Iml0YWxpYyI+TGVhcm5pbmcgdG8gSW1wcm92ZTogSG93IEFtZXJpY2EmYXBvcztz
IFNjaG9vbHMgQ2FuIEdldCBCZXR0ZXIgYXQgR2V0dGluZyBCZXR0ZXI8L3N0eWxlPiAoQ2FtYnJp
ZGdlLCBNQTogSGFydmFyZCBFZHVjYXRpb24gUHJlc3MsIDIwMTUpOyBNaWxicmV5IFdhbGxpbiBN
Y0xhdWdobGluLCAmcXVvdDtJbXBsZW1lbnRhdGlvbiBhcyBNdXR1YWwgQWRhcHRhdGlvbjogQ2hh
bmdlIGluIENsYXNzcm9vbSBPcmdhbml6YXRpb24sJnF1b3Q7IDxzdHlsZSBmYWNlPSJpdGFsaWMi
PlRlYWNoZXJzIENvbGxlZ2UgUmVjb3JkPC9zdHlsZT4gNzcsIG5vLiAzICgxOTc2KTsgRG9uYWxk
IEouIFBldXJhY2gsICZxdW90O0VkdWNhdGlvbmFsIElubm92YXRpb24gYW5kIFByb2JsZW1zIG9m
IEltcHJvdmVtZW50OiBBbGlnbmluZyBQb2xpdGljcywgUG9saWNpZXMsIGFuZCBQcmFjdGljZSwm
cXVvdDsgaW4gPHN0eWxlIGZhY2U9Iml0YWxpYyI+TmF0aW9uYWwgQ2VudGVyIG9uIFNjYWxpbmcg
VXAgRWZmZWN0aXZlIFNjaG9vbHMgQ29uZmVyZW5jZTwvc3R5bGU+IChOYXNodmlsbGUyMDE1KS48
L0Rpc3BsYXlUZXh0PjxyZWNvcmQ+PHJlYy1udW1iZXI+MjIxMzwvcmVjLW51bWJlcj48Zm9yZWln
bi1rZXlzPjxrZXkgYXBwPSJFTiIgZGItaWQ9IjVlenZheHcwczBzNXh0ZmYyemh4ZjlwcHR0ZmZy
ZXc5eDI1diIgdGltZXN0YW1wPSIxNDY1NDk1OTEzIj4yMjEzPC9rZXk+PC9mb3JlaWduLWtleXM+
PHJlZi10eXBlIG5hbWU9IkJvb2siPjY8L3JlZi10eXBlPjxjb250cmlidXRvcnM+PGF1dGhvcnM+
PGF1dGhvcj5CcnlrLCBBbnRob255IFMuPC9hdXRob3I+PGF1dGhvcj5Hb21leiwgTG91aXMgTS48
L2F1dGhvcj48YXV0aG9yPkdydW5vdywgQWxpY2lhPC9hdXRob3I+PGF1dGhvcj5MZU1haGlldSwg
UGF1bCBHLjwvYXV0aG9yPjwvYXV0aG9ycz48L2NvbnRyaWJ1dG9ycz48dGl0bGVzPjx0aXRsZT5M
ZWFybmluZyB0byBpbXByb3ZlOiBIb3cgQW1lcmljYSZhcG9zO3Mgc2Nob29scyBjYW4gZ2V0IGJl
dHRlciBhdCBnZXR0aW5nIGJldHRlcjwvdGl0bGU+PC90aXRsZXM+PGRhdGVzPjx5ZWFyPjIwMTU8
L3llYXI+PC9kYXRlcz48cHViLWxvY2F0aW9uPkNhbWJyaWRnZSwgTUE8L3B1Yi1sb2NhdGlvbj48
cHVibGlzaGVyPkhhcnZhcmQgRWR1Y2F0aW9uIFByZXNzPC9wdWJsaXNoZXI+PHVybHM+PC91cmxz
PjwvcmVjb3JkPjwvQ2l0ZT48Q2l0ZT48QXV0aG9yPk1jTGF1Z2hsaW48L0F1dGhvcj48WWVhcj4x
OTc2PC9ZZWFyPjxSZWNOdW0+MTUzNDwvUmVjTnVtPjxyZWNvcmQ+PHJlYy1udW1iZXI+MTUzNDwv
cmVjLW51bWJlcj48Zm9yZWlnbi1rZXlzPjxrZXkgYXBwPSJFTiIgZGItaWQ9IjVlenZheHcwczBz
NXh0ZmYyemh4ZjlwcHR0ZmZyZXc5eDI1diIgdGltZXN0YW1wPSIwIj4xNTM0PC9rZXk+PC9mb3Jl
aWduLWtleXM+PHJlZi10eXBlIG5hbWU9IkpvdXJuYWwgQXJ0aWNsZSI+MTc8L3JlZi10eXBlPjxj
b250cmlidXRvcnM+PGF1dGhvcnM+PGF1dGhvcj5NY0xhdWdobGluLCBNaWxicmV5IFdhbGxpbjwv
YXV0aG9yPjwvYXV0aG9ycz48L2NvbnRyaWJ1dG9ycz48dGl0bGVzPjx0aXRsZT5JbXBsZW1lbnRh
dGlvbiBhcyBtdXR1YWwgYWRhcHRhdGlvbjogQ2hhbmdlIGluIGNsYXNzcm9vbSBvcmdhbml6YXRp
b248L3RpdGxlPjxzZWNvbmRhcnktdGl0bGU+VGVhY2hlcnMgQ29sbGVnZSBSZWNvcmQ8L3NlY29u
ZGFyeS10aXRsZT48L3RpdGxlcz48cGVyaW9kaWNhbD48ZnVsbC10aXRsZT5UZWFjaGVycyBDb2xs
ZWdlIFJlY29yZDwvZnVsbC10aXRsZT48L3BlcmlvZGljYWw+PHBhZ2VzPjMzOS0zNTE8L3BhZ2Vz
Pjx2b2x1bWU+Nzc8L3ZvbHVtZT48bnVtYmVyPjM8L251bWJlcj48ZGF0ZXM+PHllYXI+MTk3Njwv
eWVhcj48L2RhdGVzPjx1cmxzPjwvdXJscz48L3JlY29yZD48L0NpdGU+PENpdGU+PEF1dGhvcj5Q
ZXVyYWNoPC9BdXRob3I+PFllYXI+MjAxNTwvWWVhcj48UmVjTnVtPjIyMTk8L1JlY051bT48cmVj
b3JkPjxyZWMtbnVtYmVyPjIyMTk8L3JlYy1udW1iZXI+PGZvcmVpZ24ta2V5cz48a2V5IGFwcD0i
RU4iIGRiLWlkPSI1ZXp2YXh3MHMwczV4dGZmMnpoeGY5cHB0dGZmcmV3OXgyNXYiIHRpbWVzdGFt
cD0iMTQ2NTUwMTA4MiI+MjIxOTwva2V5PjwvZm9yZWlnbi1rZXlzPjxyZWYtdHlwZSBuYW1lPSJD
b25mZXJlbmNlIFBhcGVyIj40NzwvcmVmLXR5cGU+PGNvbnRyaWJ1dG9ycz48YXV0aG9ycz48YXV0
aG9yPlBldXJhY2gsIERvbmFsZCBKLjwvYXV0aG9yPjwvYXV0aG9ycz48L2NvbnRyaWJ1dG9ycz48
dGl0bGVzPjx0aXRsZT5FZHVjYXRpb25hbCBpbm5vdmF0aW9uIGFuZCBwcm9ibGVtcyBvZiBpbXBy
b3ZlbWVudDogQWxpZ25pbmcgcG9saXRpY3MsIHBvbGljaWVzLCBhbmQgcHJhY3RpY2U8L3RpdGxl
PjxzZWNvbmRhcnktdGl0bGU+TmF0aW9uYWwgQ2VudGVyIG9uIFNjYWxpbmcgVXAgRWZmZWN0aXZl
IFNjaG9vbHMgQ29uZmVyZW5jZTwvc2Vjb25kYXJ5LXRpdGxlPjwvdGl0bGVzPjxkYXRlcz48eWVh
cj4yMDE1PC95ZWFyPjwvZGF0ZXM+PHB1Yi1sb2NhdGlvbj5OYXNodmlsbGU8L3B1Yi1sb2NhdGlv
bj48dXJscz48L3VybHM+PC9yZWNvcmQ+PC9DaXRlPjwvRW5kTm90ZT5=
</w:fldData>
        </w:fldChar>
      </w:r>
      <w:r w:rsidRPr="00442326">
        <w:rPr>
          <w:rFonts w:ascii="Times New Roman" w:hAnsi="Times New Roman" w:cs="Times New Roman"/>
        </w:rPr>
        <w:instrText xml:space="preserve"> ADDIN EN.CITE </w:instrText>
      </w:r>
      <w:r w:rsidRPr="00442326">
        <w:rPr>
          <w:rFonts w:ascii="Times New Roman" w:hAnsi="Times New Roman" w:cs="Times New Roman"/>
        </w:rPr>
        <w:fldChar w:fldCharType="begin">
          <w:fldData xml:space="preserve">PEVuZE5vdGU+PENpdGU+PEF1dGhvcj5CcnlrPC9BdXRob3I+PFllYXI+MjAxNTwvWWVhcj48UmVj
TnVtPjIyMTM8L1JlY051bT48RGlzcGxheVRleHQ+QW50aG9ueSBTLiBCcnlrIGV0IGFsLiwgPHN0
eWxlIGZhY2U9Iml0YWxpYyI+TGVhcm5pbmcgdG8gSW1wcm92ZTogSG93IEFtZXJpY2EmYXBvcztz
IFNjaG9vbHMgQ2FuIEdldCBCZXR0ZXIgYXQgR2V0dGluZyBCZXR0ZXI8L3N0eWxlPiAoQ2FtYnJp
ZGdlLCBNQTogSGFydmFyZCBFZHVjYXRpb24gUHJlc3MsIDIwMTUpOyBNaWxicmV5IFdhbGxpbiBN
Y0xhdWdobGluLCAmcXVvdDtJbXBsZW1lbnRhdGlvbiBhcyBNdXR1YWwgQWRhcHRhdGlvbjogQ2hh
bmdlIGluIENsYXNzcm9vbSBPcmdhbml6YXRpb24sJnF1b3Q7IDxzdHlsZSBmYWNlPSJpdGFsaWMi
PlRlYWNoZXJzIENvbGxlZ2UgUmVjb3JkPC9zdHlsZT4gNzcsIG5vLiAzICgxOTc2KTsgRG9uYWxk
IEouIFBldXJhY2gsICZxdW90O0VkdWNhdGlvbmFsIElubm92YXRpb24gYW5kIFByb2JsZW1zIG9m
IEltcHJvdmVtZW50OiBBbGlnbmluZyBQb2xpdGljcywgUG9saWNpZXMsIGFuZCBQcmFjdGljZSwm
cXVvdDsgaW4gPHN0eWxlIGZhY2U9Iml0YWxpYyI+TmF0aW9uYWwgQ2VudGVyIG9uIFNjYWxpbmcg
VXAgRWZmZWN0aXZlIFNjaG9vbHMgQ29uZmVyZW5jZTwvc3R5bGU+IChOYXNodmlsbGUyMDE1KS48
L0Rpc3BsYXlUZXh0PjxyZWNvcmQ+PHJlYy1udW1iZXI+MjIxMzwvcmVjLW51bWJlcj48Zm9yZWln
bi1rZXlzPjxrZXkgYXBwPSJFTiIgZGItaWQ9IjVlenZheHcwczBzNXh0ZmYyemh4ZjlwcHR0ZmZy
ZXc5eDI1diIgdGltZXN0YW1wPSIxNDY1NDk1OTEzIj4yMjEzPC9rZXk+PC9mb3JlaWduLWtleXM+
PHJlZi10eXBlIG5hbWU9IkJvb2siPjY8L3JlZi10eXBlPjxjb250cmlidXRvcnM+PGF1dGhvcnM+
PGF1dGhvcj5CcnlrLCBBbnRob255IFMuPC9hdXRob3I+PGF1dGhvcj5Hb21leiwgTG91aXMgTS48
L2F1dGhvcj48YXV0aG9yPkdydW5vdywgQWxpY2lhPC9hdXRob3I+PGF1dGhvcj5MZU1haGlldSwg
UGF1bCBHLjwvYXV0aG9yPjwvYXV0aG9ycz48L2NvbnRyaWJ1dG9ycz48dGl0bGVzPjx0aXRsZT5M
ZWFybmluZyB0byBpbXByb3ZlOiBIb3cgQW1lcmljYSZhcG9zO3Mgc2Nob29scyBjYW4gZ2V0IGJl
dHRlciBhdCBnZXR0aW5nIGJldHRlcjwvdGl0bGU+PC90aXRsZXM+PGRhdGVzPjx5ZWFyPjIwMTU8
L3llYXI+PC9kYXRlcz48cHViLWxvY2F0aW9uPkNhbWJyaWRnZSwgTUE8L3B1Yi1sb2NhdGlvbj48
cHVibGlzaGVyPkhhcnZhcmQgRWR1Y2F0aW9uIFByZXNzPC9wdWJsaXNoZXI+PHVybHM+PC91cmxz
PjwvcmVjb3JkPjwvQ2l0ZT48Q2l0ZT48QXV0aG9yPk1jTGF1Z2hsaW48L0F1dGhvcj48WWVhcj4x
OTc2PC9ZZWFyPjxSZWNOdW0+MTUzNDwvUmVjTnVtPjxyZWNvcmQ+PHJlYy1udW1iZXI+MTUzNDwv
cmVjLW51bWJlcj48Zm9yZWlnbi1rZXlzPjxrZXkgYXBwPSJFTiIgZGItaWQ9IjVlenZheHcwczBz
NXh0ZmYyemh4ZjlwcHR0ZmZyZXc5eDI1diIgdGltZXN0YW1wPSIwIj4xNTM0PC9rZXk+PC9mb3Jl
aWduLWtleXM+PHJlZi10eXBlIG5hbWU9IkpvdXJuYWwgQXJ0aWNsZSI+MTc8L3JlZi10eXBlPjxj
b250cmlidXRvcnM+PGF1dGhvcnM+PGF1dGhvcj5NY0xhdWdobGluLCBNaWxicmV5IFdhbGxpbjwv
YXV0aG9yPjwvYXV0aG9ycz48L2NvbnRyaWJ1dG9ycz48dGl0bGVzPjx0aXRsZT5JbXBsZW1lbnRh
dGlvbiBhcyBtdXR1YWwgYWRhcHRhdGlvbjogQ2hhbmdlIGluIGNsYXNzcm9vbSBvcmdhbml6YXRp
b248L3RpdGxlPjxzZWNvbmRhcnktdGl0bGU+VGVhY2hlcnMgQ29sbGVnZSBSZWNvcmQ8L3NlY29u
ZGFyeS10aXRsZT48L3RpdGxlcz48cGVyaW9kaWNhbD48ZnVsbC10aXRsZT5UZWFjaGVycyBDb2xs
ZWdlIFJlY29yZDwvZnVsbC10aXRsZT48L3BlcmlvZGljYWw+PHBhZ2VzPjMzOS0zNTE8L3BhZ2Vz
Pjx2b2x1bWU+Nzc8L3ZvbHVtZT48bnVtYmVyPjM8L251bWJlcj48ZGF0ZXM+PHllYXI+MTk3Njwv
eWVhcj48L2RhdGVzPjx1cmxzPjwvdXJscz48L3JlY29yZD48L0NpdGU+PENpdGU+PEF1dGhvcj5Q
ZXVyYWNoPC9BdXRob3I+PFllYXI+MjAxNTwvWWVhcj48UmVjTnVtPjIyMTk8L1JlY051bT48cmVj
b3JkPjxyZWMtbnVtYmVyPjIyMTk8L3JlYy1udW1iZXI+PGZvcmVpZ24ta2V5cz48a2V5IGFwcD0i
RU4iIGRiLWlkPSI1ZXp2YXh3MHMwczV4dGZmMnpoeGY5cHB0dGZmcmV3OXgyNXYiIHRpbWVzdGFt
cD0iMTQ2NTUwMTA4MiI+MjIxOTwva2V5PjwvZm9yZWlnbi1rZXlzPjxyZWYtdHlwZSBuYW1lPSJD
b25mZXJlbmNlIFBhcGVyIj40NzwvcmVmLXR5cGU+PGNvbnRyaWJ1dG9ycz48YXV0aG9ycz48YXV0
aG9yPlBldXJhY2gsIERvbmFsZCBKLjwvYXV0aG9yPjwvYXV0aG9ycz48L2NvbnRyaWJ1dG9ycz48
dGl0bGVzPjx0aXRsZT5FZHVjYXRpb25hbCBpbm5vdmF0aW9uIGFuZCBwcm9ibGVtcyBvZiBpbXBy
b3ZlbWVudDogQWxpZ25pbmcgcG9saXRpY3MsIHBvbGljaWVzLCBhbmQgcHJhY3RpY2U8L3RpdGxl
PjxzZWNvbmRhcnktdGl0bGU+TmF0aW9uYWwgQ2VudGVyIG9uIFNjYWxpbmcgVXAgRWZmZWN0aXZl
IFNjaG9vbHMgQ29uZmVyZW5jZTwvc2Vjb25kYXJ5LXRpdGxlPjwvdGl0bGVzPjxkYXRlcz48eWVh
cj4yMDE1PC95ZWFyPjwvZGF0ZXM+PHB1Yi1sb2NhdGlvbj5OYXNodmlsbGU8L3B1Yi1sb2NhdGlv
bj48dXJscz48L3VybHM+PC9yZWNvcmQ+PC9DaXRlPjwvRW5kTm90ZT5=
</w:fldData>
        </w:fldChar>
      </w:r>
      <w:r w:rsidRPr="00442326">
        <w:rPr>
          <w:rFonts w:ascii="Times New Roman" w:hAnsi="Times New Roman" w:cs="Times New Roman"/>
        </w:rPr>
        <w:instrText xml:space="preserve"> ADDIN EN.CITE.DATA </w:instrText>
      </w:r>
      <w:r w:rsidRPr="00442326">
        <w:rPr>
          <w:rFonts w:ascii="Times New Roman" w:hAnsi="Times New Roman" w:cs="Times New Roman"/>
        </w:rPr>
      </w:r>
      <w:r w:rsidRPr="00442326">
        <w:rPr>
          <w:rFonts w:ascii="Times New Roman" w:hAnsi="Times New Roman" w:cs="Times New Roman"/>
        </w:rPr>
        <w:fldChar w:fldCharType="end"/>
      </w:r>
      <w:r w:rsidRPr="00442326">
        <w:rPr>
          <w:rFonts w:ascii="Times New Roman" w:hAnsi="Times New Roman" w:cs="Times New Roman"/>
        </w:rPr>
      </w:r>
      <w:r w:rsidRPr="00442326">
        <w:rPr>
          <w:rFonts w:ascii="Times New Roman" w:hAnsi="Times New Roman" w:cs="Times New Roman"/>
        </w:rPr>
        <w:fldChar w:fldCharType="separate"/>
      </w:r>
      <w:r w:rsidRPr="00442326">
        <w:rPr>
          <w:rFonts w:ascii="Times New Roman" w:hAnsi="Times New Roman" w:cs="Times New Roman"/>
          <w:noProof/>
        </w:rPr>
        <w:t xml:space="preserve">Anthony S. Bryk et al., </w:t>
      </w:r>
      <w:r w:rsidRPr="00442326">
        <w:rPr>
          <w:rFonts w:ascii="Times New Roman" w:hAnsi="Times New Roman" w:cs="Times New Roman"/>
          <w:i/>
          <w:noProof/>
        </w:rPr>
        <w:t>Learning to Improve: How America's Schools Can Get Better at Getting Better</w:t>
      </w:r>
      <w:r w:rsidRPr="00442326">
        <w:rPr>
          <w:rFonts w:ascii="Times New Roman" w:hAnsi="Times New Roman" w:cs="Times New Roman"/>
          <w:noProof/>
        </w:rPr>
        <w:t xml:space="preserve"> (Cambridge, MA: Harvard Education Press, 2015); Milbrey Wallin McLaughlin, "Implementation as Mutual Adaptation: Change in Classroom Organization," </w:t>
      </w:r>
      <w:r w:rsidRPr="00442326">
        <w:rPr>
          <w:rFonts w:ascii="Times New Roman" w:hAnsi="Times New Roman" w:cs="Times New Roman"/>
          <w:i/>
          <w:noProof/>
        </w:rPr>
        <w:t>Teachers College Record</w:t>
      </w:r>
      <w:r w:rsidRPr="00442326">
        <w:rPr>
          <w:rFonts w:ascii="Times New Roman" w:hAnsi="Times New Roman" w:cs="Times New Roman"/>
          <w:noProof/>
        </w:rPr>
        <w:t xml:space="preserve"> 77, no. 3 (1976); Donald J. Peurach, "Educational Innovation and Problems of Improvement: Aligning Politics, Policies, and Practice," in </w:t>
      </w:r>
      <w:r w:rsidRPr="00442326">
        <w:rPr>
          <w:rFonts w:ascii="Times New Roman" w:hAnsi="Times New Roman" w:cs="Times New Roman"/>
          <w:i/>
          <w:noProof/>
        </w:rPr>
        <w:t>National Center on Scaling Up Effective Schools Conference</w:t>
      </w:r>
      <w:r w:rsidRPr="00442326">
        <w:rPr>
          <w:rFonts w:ascii="Times New Roman" w:hAnsi="Times New Roman" w:cs="Times New Roman"/>
          <w:noProof/>
        </w:rPr>
        <w:t xml:space="preserve"> (Nashville2015).</w:t>
      </w:r>
      <w:r w:rsidRPr="00442326">
        <w:rPr>
          <w:rFonts w:ascii="Times New Roman" w:hAnsi="Times New Roman" w:cs="Times New Roman"/>
        </w:rPr>
        <w:fldChar w:fldCharType="end"/>
      </w:r>
    </w:p>
  </w:endnote>
  <w:endnote w:id="16">
    <w:p w14:paraId="4FBF4A43"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&lt;EndNote&gt;&lt;Cite&gt;&lt;Author&gt;Brown&lt;/Author&gt;&lt;Year&gt;2011&lt;/Year&gt;&lt;RecNum&gt;2226&lt;/RecNum&gt;&lt;DisplayText&gt;Eric C. Brown et al., &amp;quot;Prevention Service System Transformation Using Communities That Care,&amp;quot; &lt;style face="italic"&gt;Journal of Community Psychology&lt;/style&gt; 39, no. 2 (2011).&lt;/DisplayText&gt;&lt;record&gt;&lt;rec-number&gt;2226&lt;/rec-number&gt;&lt;foreign-keys&gt;&lt;key app="EN" db-id="5ezvaxw0s0s5xtff2zhxf9ppttffrew9x25v" timestamp="1465594682"&gt;2226&lt;/key&gt;&lt;/foreign-keys&gt;&lt;ref-type name="Journal Article"&gt;17&lt;/ref-type&gt;&lt;contributors&gt;&lt;authors&gt;&lt;author&gt;Brown, Eric C.&lt;/author&gt;&lt;author&gt;Hawkins, J. David&lt;/author&gt;&lt;author&gt;Arthur, Michael W.&lt;/author&gt;&lt;author&gt;Briney, John S.&lt;/author&gt;&lt;author&gt;Fagan, Abigail A. &lt;/author&gt;&lt;/authors&gt;&lt;/contributors&gt;&lt;titles&gt;&lt;title&gt;Prevention service system transformation using Communities That Care&lt;/title&gt;&lt;secondary-title&gt;Journal of Community Psychology&lt;/secondary-title&gt;&lt;/titles&gt;&lt;periodical&gt;&lt;full-title&gt;Journal of Community Psychology&lt;/full-title&gt;&lt;/periodical&gt;&lt;pages&gt;183-201&lt;/pages&gt;&lt;volume&gt;39&lt;/volume&gt;&lt;number&gt;2&lt;/number&gt;&lt;dates&gt;&lt;year&gt;2011&lt;/year&gt;&lt;/dates&gt;&lt;urls&gt;&lt;/urls&gt;&lt;/record&gt;&lt;/Cite&gt;&lt;/EndNote&gt;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Eric C. Brown et al., "Prevention Service System Transformation Using Communities That Care," </w:t>
      </w:r>
      <w:r w:rsidRPr="00442326">
        <w:rPr>
          <w:rFonts w:ascii="Times New Roman" w:hAnsi="Times New Roman" w:cs="Times New Roman"/>
          <w:i/>
          <w:noProof/>
        </w:rPr>
        <w:t>Journal of Community Psychology</w:t>
      </w:r>
      <w:r w:rsidRPr="00442326">
        <w:rPr>
          <w:rFonts w:ascii="Times New Roman" w:hAnsi="Times New Roman" w:cs="Times New Roman"/>
          <w:noProof/>
        </w:rPr>
        <w:t xml:space="preserve"> 39, no. 2 (2011).</w:t>
      </w:r>
      <w:r w:rsidRPr="00442326">
        <w:rPr>
          <w:rFonts w:ascii="Times New Roman" w:hAnsi="Times New Roman" w:cs="Times New Roman"/>
        </w:rPr>
        <w:fldChar w:fldCharType="end"/>
      </w:r>
    </w:p>
  </w:endnote>
  <w:endnote w:id="17">
    <w:p w14:paraId="7890CE45"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fldData xml:space="preserve">PEVuZE5vdGU+PENpdGU+PEF1dGhvcj5IYXdraW5zPC9BdXRob3I+PFllYXI+MjAwODwvWWVhcj48
UmVjTnVtPjIyMjc8L1JlY051bT48RGlzcGxheVRleHQ+Si4gRGF2aWQgSGF3a2lucyBldCBhbC4s
ICZxdW90O0Vhcmx5IEVmZmVjdHMgb2YgQ29tbXVuaXRpZXMgVGhhdCBDYXJlIG9uIFRhcmdldGVk
IFJpc2tzIGFuZCBJbml0aWF0aW9uIG9mIERlbGlucXVlbnQgQmVoYXZpb3IgYW5kIFN1YnN0YW5j
ZSBVc2UuLCZxdW90OyA8c3R5bGUgZmFjZT0iaXRhbGljIj5Kb3VybmFsIG9mIEFkb2xlc2NlbnQg
SGVhbHRoPC9zdHlsZT4gNDMsIG5vLiAxICgyMDA4KTsgSi4gRGF2aWQgSGF3a2lucyBldCBhbC4s
ICZxdW90O1Jlc3VsdHMgb2YgYSBUeXBlIDIgVHJhbnNsYXRpb25hbCBSZXNlYXJjaCBUcmlhbCB0
byBQcmV2ZW50IEFkb2xlc2NlbnQgRHJ1ZyBVc2UgYW5kIERlbGlucXVlbmN5OiBBIFRlc3Qgb2Yg
Q29tbXVuaXRpZXMgVGhhdCBDYXJlLCZxdW90OyA8c3R5bGUgZmFjZT0iaXRhbGljIj5BcmNoaXZl
cyBvZiBQZWRpYXRyaWNzIGFuZCBBZG9sZXNjZW50IE1lZGljaW5lPC9zdHlsZT4gMTYzLCBuby4g
OSAoMjAwOSkuPC9EaXNwbGF5VGV4dD48cmVjb3JkPjxyZWMtbnVtYmVyPjIyMjc8L3JlYy1udW1i
ZXI+PGZvcmVpZ24ta2V5cz48a2V5IGFwcD0iRU4iIGRiLWlkPSI1ZXp2YXh3MHMwczV4dGZmMnpo
eGY5cHB0dGZmcmV3OXgyNXYiIHRpbWVzdGFtcD0iMTQ2NTU5NDgxMCI+MjIyNzwva2V5PjwvZm9y
ZWlnbi1rZXlzPjxyZWYtdHlwZSBuYW1lPSJKb3VybmFsIEFydGljbGUiPjE3PC9yZWYtdHlwZT48
Y29udHJpYnV0b3JzPjxhdXRob3JzPjxhdXRob3I+SGF3a2lucywgSi4gRGF2aWQ8L2F1dGhvcj48
YXV0aG9yPkJyb3duLCBFcmljIEMuPC9hdXRob3I+PGF1dGhvcj5PZXN0ZXJsZSwgU2FicmluYTwv
YXV0aG9yPjxhdXRob3I+QXJ0aHVyLCBNaWNoYWVsIFcuPC9hdXRob3I+PGF1dGhvcj5BYmJvdHQs
IFJvYmVydCBELjwvYXV0aG9yPjxhdXRob3I+Q2F0YWxhbm8sIFJpY2hhcmQgRi48L2F1dGhvcj48
L2F1dGhvcnM+PC9jb250cmlidXRvcnM+PHRpdGxlcz48dGl0bGU+RWFybHkgZWZmZWN0cyBvZiBD
b21tdW5pdGllcyBUaGF0IENhcmUgb24gdGFyZ2V0ZWQgcmlza3MgYW5kIGluaXRpYXRpb24gb2Yg
ZGVsaW5xdWVudCBiZWhhdmlvciBhbmQgc3Vic3RhbmNlIHVzZS48L3RpdGxlPjxzZWNvbmRhcnkt
dGl0bGU+Sm91cm5hbCBvZiBBZG9sZXNjZW50IEhlYWx0aDwvc2Vjb25kYXJ5LXRpdGxlPjwvdGl0
bGVzPjxwZXJpb2RpY2FsPjxmdWxsLXRpdGxlPkpvdXJuYWwgb2YgQWRvbGVzY2VudCBIZWFsdGg8
L2Z1bGwtdGl0bGU+PC9wZXJpb2RpY2FsPjxwYWdlcz4xNS0yMjwvcGFnZXM+PHZvbHVtZT40Mzwv
dm9sdW1lPjxudW1iZXI+MTwvbnVtYmVyPjxkYXRlcz48eWVhcj4yMDA4PC95ZWFyPjwvZGF0ZXM+
PHVybHM+PC91cmxzPjwvcmVjb3JkPjwvQ2l0ZT48Q2l0ZT48QXV0aG9yPkhhd2tpbnM8L0F1dGhv
cj48WWVhcj4yMDA5PC9ZZWFyPjxSZWNOdW0+MjIyODwvUmVjTnVtPjxyZWNvcmQ+PHJlYy1udW1i
ZXI+MjIyODwvcmVjLW51bWJlcj48Zm9yZWlnbi1rZXlzPjxrZXkgYXBwPSJFTiIgZGItaWQ9IjVl
enZheHcwczBzNXh0ZmYyemh4ZjlwcHR0ZmZyZXc5eDI1diIgdGltZXN0YW1wPSIxNDY1NTk1MDMw
Ij4yMjI4PC9rZXk+PC9mb3JlaWduLWtleXM+PHJlZi10eXBlIG5hbWU9IkpvdXJuYWwgQXJ0aWNs
ZSI+MTc8L3JlZi10eXBlPjxjb250cmlidXRvcnM+PGF1dGhvcnM+PGF1dGhvcj5IYXdraW5zLCBK
LiBEYXZpZDwvYXV0aG9yPjxhdXRob3I+T2VzdGVybGUsIFNhYnJpbmE8L2F1dGhvcj48YXV0aG9y
PkJyb3duLCBFcmljIEMuPC9hdXRob3I+PGF1dGhvcj5BcnRodXIsIE1pY2hhZWwgVy48L2F1dGhv
cj48YXV0aG9yPkFiYm90dCwgUm9iZXJ0IEQuPC9hdXRob3I+PGF1dGhvcj5GYWdhbiwgQWJpZ2Fp
bCBBLjwvYXV0aG9yPjxhdXRob3I+Q2F0YWxhbm8sIFJpY2hhcmQgRi48L2F1dGhvcj48L2F1dGhv
cnM+PC9jb250cmlidXRvcnM+PHRpdGxlcz48dGl0bGU+UmVzdWx0cyBvZiBhIHR5cGUgMiB0cmFu
c2xhdGlvbmFsIHJlc2VhcmNoIHRyaWFsIHRvIHByZXZlbnQgYWRvbGVzY2VudCBkcnVnIHVzZSBh
bmQgZGVsaW5xdWVuY3k6IEEgdGVzdCBvZiBDb21tdW5pdGllcyBUaGF0IENhcmU8L3RpdGxlPjxz
ZWNvbmRhcnktdGl0bGU+QXJjaGl2ZXMgb2YgUGVkaWF0cmljcyBhbmQgQWRvbGVzY2VudCBNZWRp
Y2luZTwvc2Vjb25kYXJ5LXRpdGxlPjwvdGl0bGVzPjxwZXJpb2RpY2FsPjxmdWxsLXRpdGxlPkFy
Y2hpdmVzIG9mIFBlZGlhdHJpY3MgYW5kIEFkb2xlc2NlbnQgTWVkaWNpbmU8L2Z1bGwtdGl0bGU+
PC9wZXJpb2RpY2FsPjxwYWdlcz43ODktNzk4PC9wYWdlcz48dm9sdW1lPjE2Mzwvdm9sdW1lPjxu
dW1iZXI+OTwvbnVtYmVyPjxkYXRlcz48eWVhcj4yMDA5PC95ZWFyPjwvZGF0ZXM+PHVybHM+PC91
cmxzPjwvcmVjb3JkPjwvQ2l0ZT48L0VuZE5vdGU+AG==
</w:fldData>
        </w:fldChar>
      </w:r>
      <w:r w:rsidRPr="00442326">
        <w:rPr>
          <w:rFonts w:ascii="Times New Roman" w:hAnsi="Times New Roman" w:cs="Times New Roman"/>
        </w:rPr>
        <w:instrText xml:space="preserve"> ADDIN EN.CITE </w:instrText>
      </w:r>
      <w:r w:rsidRPr="00442326">
        <w:rPr>
          <w:rFonts w:ascii="Times New Roman" w:hAnsi="Times New Roman" w:cs="Times New Roman"/>
        </w:rPr>
        <w:fldChar w:fldCharType="begin">
          <w:fldData xml:space="preserve">PEVuZE5vdGU+PENpdGU+PEF1dGhvcj5IYXdraW5zPC9BdXRob3I+PFllYXI+MjAwODwvWWVhcj48
UmVjTnVtPjIyMjc8L1JlY051bT48RGlzcGxheVRleHQ+Si4gRGF2aWQgSGF3a2lucyBldCBhbC4s
ICZxdW90O0Vhcmx5IEVmZmVjdHMgb2YgQ29tbXVuaXRpZXMgVGhhdCBDYXJlIG9uIFRhcmdldGVk
IFJpc2tzIGFuZCBJbml0aWF0aW9uIG9mIERlbGlucXVlbnQgQmVoYXZpb3IgYW5kIFN1YnN0YW5j
ZSBVc2UuLCZxdW90OyA8c3R5bGUgZmFjZT0iaXRhbGljIj5Kb3VybmFsIG9mIEFkb2xlc2NlbnQg
SGVhbHRoPC9zdHlsZT4gNDMsIG5vLiAxICgyMDA4KTsgSi4gRGF2aWQgSGF3a2lucyBldCBhbC4s
ICZxdW90O1Jlc3VsdHMgb2YgYSBUeXBlIDIgVHJhbnNsYXRpb25hbCBSZXNlYXJjaCBUcmlhbCB0
byBQcmV2ZW50IEFkb2xlc2NlbnQgRHJ1ZyBVc2UgYW5kIERlbGlucXVlbmN5OiBBIFRlc3Qgb2Yg
Q29tbXVuaXRpZXMgVGhhdCBDYXJlLCZxdW90OyA8c3R5bGUgZmFjZT0iaXRhbGljIj5BcmNoaXZl
cyBvZiBQZWRpYXRyaWNzIGFuZCBBZG9sZXNjZW50IE1lZGljaW5lPC9zdHlsZT4gMTYzLCBuby4g
OSAoMjAwOSkuPC9EaXNwbGF5VGV4dD48cmVjb3JkPjxyZWMtbnVtYmVyPjIyMjc8L3JlYy1udW1i
ZXI+PGZvcmVpZ24ta2V5cz48a2V5IGFwcD0iRU4iIGRiLWlkPSI1ZXp2YXh3MHMwczV4dGZmMnpo
eGY5cHB0dGZmcmV3OXgyNXYiIHRpbWVzdGFtcD0iMTQ2NTU5NDgxMCI+MjIyNzwva2V5PjwvZm9y
ZWlnbi1rZXlzPjxyZWYtdHlwZSBuYW1lPSJKb3VybmFsIEFydGljbGUiPjE3PC9yZWYtdHlwZT48
Y29udHJpYnV0b3JzPjxhdXRob3JzPjxhdXRob3I+SGF3a2lucywgSi4gRGF2aWQ8L2F1dGhvcj48
YXV0aG9yPkJyb3duLCBFcmljIEMuPC9hdXRob3I+PGF1dGhvcj5PZXN0ZXJsZSwgU2FicmluYTwv
YXV0aG9yPjxhdXRob3I+QXJ0aHVyLCBNaWNoYWVsIFcuPC9hdXRob3I+PGF1dGhvcj5BYmJvdHQs
IFJvYmVydCBELjwvYXV0aG9yPjxhdXRob3I+Q2F0YWxhbm8sIFJpY2hhcmQgRi48L2F1dGhvcj48
L2F1dGhvcnM+PC9jb250cmlidXRvcnM+PHRpdGxlcz48dGl0bGU+RWFybHkgZWZmZWN0cyBvZiBD
b21tdW5pdGllcyBUaGF0IENhcmUgb24gdGFyZ2V0ZWQgcmlza3MgYW5kIGluaXRpYXRpb24gb2Yg
ZGVsaW5xdWVudCBiZWhhdmlvciBhbmQgc3Vic3RhbmNlIHVzZS48L3RpdGxlPjxzZWNvbmRhcnkt
dGl0bGU+Sm91cm5hbCBvZiBBZG9sZXNjZW50IEhlYWx0aDwvc2Vjb25kYXJ5LXRpdGxlPjwvdGl0
bGVzPjxwZXJpb2RpY2FsPjxmdWxsLXRpdGxlPkpvdXJuYWwgb2YgQWRvbGVzY2VudCBIZWFsdGg8
L2Z1bGwtdGl0bGU+PC9wZXJpb2RpY2FsPjxwYWdlcz4xNS0yMjwvcGFnZXM+PHZvbHVtZT40Mzwv
dm9sdW1lPjxudW1iZXI+MTwvbnVtYmVyPjxkYXRlcz48eWVhcj4yMDA4PC95ZWFyPjwvZGF0ZXM+
PHVybHM+PC91cmxzPjwvcmVjb3JkPjwvQ2l0ZT48Q2l0ZT48QXV0aG9yPkhhd2tpbnM8L0F1dGhv
cj48WWVhcj4yMDA5PC9ZZWFyPjxSZWNOdW0+MjIyODwvUmVjTnVtPjxyZWNvcmQ+PHJlYy1udW1i
ZXI+MjIyODwvcmVjLW51bWJlcj48Zm9yZWlnbi1rZXlzPjxrZXkgYXBwPSJFTiIgZGItaWQ9IjVl
enZheHcwczBzNXh0ZmYyemh4ZjlwcHR0ZmZyZXc5eDI1diIgdGltZXN0YW1wPSIxNDY1NTk1MDMw
Ij4yMjI4PC9rZXk+PC9mb3JlaWduLWtleXM+PHJlZi10eXBlIG5hbWU9IkpvdXJuYWwgQXJ0aWNs
ZSI+MTc8L3JlZi10eXBlPjxjb250cmlidXRvcnM+PGF1dGhvcnM+PGF1dGhvcj5IYXdraW5zLCBK
LiBEYXZpZDwvYXV0aG9yPjxhdXRob3I+T2VzdGVybGUsIFNhYnJpbmE8L2F1dGhvcj48YXV0aG9y
PkJyb3duLCBFcmljIEMuPC9hdXRob3I+PGF1dGhvcj5BcnRodXIsIE1pY2hhZWwgVy48L2F1dGhv
cj48YXV0aG9yPkFiYm90dCwgUm9iZXJ0IEQuPC9hdXRob3I+PGF1dGhvcj5GYWdhbiwgQWJpZ2Fp
bCBBLjwvYXV0aG9yPjxhdXRob3I+Q2F0YWxhbm8sIFJpY2hhcmQgRi48L2F1dGhvcj48L2F1dGhv
cnM+PC9jb250cmlidXRvcnM+PHRpdGxlcz48dGl0bGU+UmVzdWx0cyBvZiBhIHR5cGUgMiB0cmFu
c2xhdGlvbmFsIHJlc2VhcmNoIHRyaWFsIHRvIHByZXZlbnQgYWRvbGVzY2VudCBkcnVnIHVzZSBh
bmQgZGVsaW5xdWVuY3k6IEEgdGVzdCBvZiBDb21tdW5pdGllcyBUaGF0IENhcmU8L3RpdGxlPjxz
ZWNvbmRhcnktdGl0bGU+QXJjaGl2ZXMgb2YgUGVkaWF0cmljcyBhbmQgQWRvbGVzY2VudCBNZWRp
Y2luZTwvc2Vjb25kYXJ5LXRpdGxlPjwvdGl0bGVzPjxwZXJpb2RpY2FsPjxmdWxsLXRpdGxlPkFy
Y2hpdmVzIG9mIFBlZGlhdHJpY3MgYW5kIEFkb2xlc2NlbnQgTWVkaWNpbmU8L2Z1bGwtdGl0bGU+
PC9wZXJpb2RpY2FsPjxwYWdlcz43ODktNzk4PC9wYWdlcz48dm9sdW1lPjE2Mzwvdm9sdW1lPjxu
dW1iZXI+OTwvbnVtYmVyPjxkYXRlcz48eWVhcj4yMDA5PC95ZWFyPjwvZGF0ZXM+PHVybHM+PC91
cmxzPjwvcmVjb3JkPjwvQ2l0ZT48L0VuZE5vdGU+AG==
</w:fldData>
        </w:fldChar>
      </w:r>
      <w:r w:rsidRPr="00442326">
        <w:rPr>
          <w:rFonts w:ascii="Times New Roman" w:hAnsi="Times New Roman" w:cs="Times New Roman"/>
        </w:rPr>
        <w:instrText xml:space="preserve"> ADDIN EN.CITE.DATA </w:instrText>
      </w:r>
      <w:r w:rsidRPr="00442326">
        <w:rPr>
          <w:rFonts w:ascii="Times New Roman" w:hAnsi="Times New Roman" w:cs="Times New Roman"/>
        </w:rPr>
      </w:r>
      <w:r w:rsidRPr="00442326">
        <w:rPr>
          <w:rFonts w:ascii="Times New Roman" w:hAnsi="Times New Roman" w:cs="Times New Roman"/>
        </w:rPr>
        <w:fldChar w:fldCharType="end"/>
      </w:r>
      <w:r w:rsidRPr="00442326">
        <w:rPr>
          <w:rFonts w:ascii="Times New Roman" w:hAnsi="Times New Roman" w:cs="Times New Roman"/>
        </w:rPr>
      </w:r>
      <w:r w:rsidRPr="00442326">
        <w:rPr>
          <w:rFonts w:ascii="Times New Roman" w:hAnsi="Times New Roman" w:cs="Times New Roman"/>
        </w:rPr>
        <w:fldChar w:fldCharType="separate"/>
      </w:r>
      <w:r w:rsidRPr="00442326">
        <w:rPr>
          <w:rFonts w:ascii="Times New Roman" w:hAnsi="Times New Roman" w:cs="Times New Roman"/>
          <w:noProof/>
        </w:rPr>
        <w:t xml:space="preserve">J. David Hawkins et al., "Early Effects of Communities That Care on Targeted Risks and Initiation of Delinquent Behavior and Substance Use.," </w:t>
      </w:r>
      <w:r w:rsidRPr="00442326">
        <w:rPr>
          <w:rFonts w:ascii="Times New Roman" w:hAnsi="Times New Roman" w:cs="Times New Roman"/>
          <w:i/>
          <w:noProof/>
        </w:rPr>
        <w:t>Journal of Adolescent Health</w:t>
      </w:r>
      <w:r w:rsidRPr="00442326">
        <w:rPr>
          <w:rFonts w:ascii="Times New Roman" w:hAnsi="Times New Roman" w:cs="Times New Roman"/>
          <w:noProof/>
        </w:rPr>
        <w:t xml:space="preserve"> 43, no. 1 (2008); J. David Hawkins et al., "Results of a Type 2 Translational Research Trial to Prevent Adolescent Drug Use and Delinquency: A Test of Communities That Care," </w:t>
      </w:r>
      <w:r w:rsidRPr="00442326">
        <w:rPr>
          <w:rFonts w:ascii="Times New Roman" w:hAnsi="Times New Roman" w:cs="Times New Roman"/>
          <w:i/>
          <w:noProof/>
        </w:rPr>
        <w:t>Archives of Pediatrics and Adolescent Medicine</w:t>
      </w:r>
      <w:r w:rsidRPr="00442326">
        <w:rPr>
          <w:rFonts w:ascii="Times New Roman" w:hAnsi="Times New Roman" w:cs="Times New Roman"/>
          <w:noProof/>
        </w:rPr>
        <w:t xml:space="preserve"> 163, no. 9 (2009).</w:t>
      </w:r>
      <w:r w:rsidRPr="00442326">
        <w:rPr>
          <w:rFonts w:ascii="Times New Roman" w:hAnsi="Times New Roman" w:cs="Times New Roman"/>
        </w:rPr>
        <w:fldChar w:fldCharType="end"/>
      </w:r>
    </w:p>
  </w:endnote>
  <w:endnote w:id="18">
    <w:p w14:paraId="6646166A"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&lt;EndNote&gt;&lt;Cite&gt;&lt;Author&gt;Brown&lt;/Author&gt;&lt;Year&gt;1992&lt;/Year&gt;&lt;RecNum&gt;435&lt;/RecNum&gt;&lt;DisplayText&gt;Ann L. Brown, &amp;quot;Design Experiments: Theoretical and Methodological Challenges in Creating Complex Interventions in Classroom Settings,&amp;quot; &lt;style face="italic"&gt;The Journal of Learning Sciences&lt;/style&gt; 2, no. 2 (1992).&lt;/DisplayText&gt;&lt;record&gt;&lt;rec-number&gt;435&lt;/rec-number&gt;&lt;foreign-keys&gt;&lt;key app="EN" db-id="5ezvaxw0s0s5xtff2zhxf9ppttffrew9x25v" timestamp="0"&gt;435&lt;/key&gt;&lt;/foreign-keys&gt;&lt;ref-type name="Journal Article"&gt;17&lt;/ref-type&gt;&lt;contributors&gt;&lt;authors&gt;&lt;author&gt;Brown, Ann L.&lt;/author&gt;&lt;/authors&gt;&lt;/contributors&gt;&lt;titles&gt;&lt;title&gt;Design experiments: Theoretical and methodological challenges in creating complex interventions in classroom settings&lt;/title&gt;&lt;secondary-title&gt;The Journal of Learning Sciences&lt;/secondary-title&gt;&lt;/titles&gt;&lt;periodical&gt;&lt;full-title&gt;The Journal of Learning Sciences&lt;/full-title&gt;&lt;/periodical&gt;&lt;pages&gt;141-178&lt;/pages&gt;&lt;volume&gt;2&lt;/volume&gt;&lt;number&gt;2&lt;/number&gt;&lt;dates&gt;&lt;year&gt;1992&lt;/year&gt;&lt;/dates&gt;&lt;urls&gt;&lt;/urls&gt;&lt;/record&gt;&lt;/Cite&gt;&lt;/EndNote&gt;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Ann L. Brown, "Design Experiments: Theoretical and Methodological Challenges in Creating Complex Interventions in Classroom Settings," </w:t>
      </w:r>
      <w:r w:rsidRPr="00442326">
        <w:rPr>
          <w:rFonts w:ascii="Times New Roman" w:hAnsi="Times New Roman" w:cs="Times New Roman"/>
          <w:i/>
          <w:noProof/>
        </w:rPr>
        <w:t>The Journal of Learning Sciences</w:t>
      </w:r>
      <w:r w:rsidRPr="00442326">
        <w:rPr>
          <w:rFonts w:ascii="Times New Roman" w:hAnsi="Times New Roman" w:cs="Times New Roman"/>
          <w:noProof/>
        </w:rPr>
        <w:t xml:space="preserve"> 2, no. 2 (1992).</w:t>
      </w:r>
      <w:r w:rsidRPr="00442326">
        <w:rPr>
          <w:rFonts w:ascii="Times New Roman" w:hAnsi="Times New Roman" w:cs="Times New Roman"/>
        </w:rPr>
        <w:fldChar w:fldCharType="end"/>
      </w:r>
    </w:p>
  </w:endnote>
  <w:endnote w:id="19">
    <w:p w14:paraId="29D6C956"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&lt;EndNote&gt;&lt;Cite&gt;&lt;Author&gt;Cobb&lt;/Author&gt;&lt;Year&gt;2003&lt;/Year&gt;&lt;RecNum&gt;437&lt;/RecNum&gt;&lt;DisplayText&gt;Paul Cobb et al., &amp;quot;Design Experiments in Educational Research,&amp;quot; &lt;style face="italic"&gt;Educational Researcher&lt;/style&gt; 32, no. 1 (2003).&lt;/DisplayText&gt;&lt;record&gt;&lt;rec-number&gt;437&lt;/rec-number&gt;&lt;foreign-keys&gt;&lt;key app="EN" db-id="5ezvaxw0s0s5xtff2zhxf9ppttffrew9x25v" timestamp="0"&gt;437&lt;/key&gt;&lt;/foreign-keys&gt;&lt;ref-type name="Journal Article"&gt;17&lt;/ref-type&gt;&lt;contributors&gt;&lt;authors&gt;&lt;author&gt;Cobb, Paul&lt;/author&gt;&lt;author&gt;Confrey, Jere&lt;/author&gt;&lt;author&gt;diSessa, Andrea&lt;/author&gt;&lt;author&gt;Lehrer, Richard&lt;/author&gt;&lt;author&gt;Schauble, Leona&lt;/author&gt;&lt;/authors&gt;&lt;/contributors&gt;&lt;titles&gt;&lt;title&gt;Design experiments in educational research&lt;/title&gt;&lt;secondary-title&gt;Educational Researcher&lt;/secondary-title&gt;&lt;/titles&gt;&lt;periodical&gt;&lt;full-title&gt;Educational Researcher&lt;/full-title&gt;&lt;/periodical&gt;&lt;pages&gt;9-13&lt;/pages&gt;&lt;volume&gt;32&lt;/volume&gt;&lt;number&gt;1&lt;/number&gt;&lt;dates&gt;&lt;year&gt;2003&lt;/year&gt;&lt;pub-dates&gt;&lt;date&gt;January/February&lt;/date&gt;&lt;/pub-dates&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Paul Cobb et al., "Design Experiments in Educational Research," </w:t>
      </w:r>
      <w:r w:rsidRPr="00442326">
        <w:rPr>
          <w:rFonts w:ascii="Times New Roman" w:hAnsi="Times New Roman" w:cs="Times New Roman"/>
          <w:i/>
          <w:noProof/>
        </w:rPr>
        <w:t>Educational Researcher</w:t>
      </w:r>
      <w:r w:rsidRPr="00442326">
        <w:rPr>
          <w:rFonts w:ascii="Times New Roman" w:hAnsi="Times New Roman" w:cs="Times New Roman"/>
          <w:noProof/>
        </w:rPr>
        <w:t xml:space="preserve"> 32, no. 1 (2003).</w:t>
      </w:r>
      <w:r w:rsidRPr="00442326">
        <w:rPr>
          <w:rFonts w:ascii="Times New Roman" w:hAnsi="Times New Roman" w:cs="Times New Roman"/>
        </w:rPr>
        <w:fldChar w:fldCharType="end"/>
      </w:r>
    </w:p>
  </w:endnote>
  <w:endnote w:id="20">
    <w:p w14:paraId="2FF6A024"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&lt;EndNote&gt;&lt;Cite&gt;&lt;Author&gt;Bereiter&lt;/Author&gt;&lt;Year&gt;2014&lt;/Year&gt;&lt;RecNum&gt;2221&lt;/RecNum&gt;&lt;DisplayText&gt;Carl Bereiter, &amp;quot;Principled Practical Knowledge: Not a Bridge but a Ladder,&amp;quot; &lt;style face="italic"&gt;The Journal of the Learning Sciences&lt;/style&gt; 23, no. 1 (2014); Daniel C. Edelson, &amp;quot;Design Research: What We Learn When We Engage in Design,&amp;quot; ibid.11 (2002).&lt;/DisplayText&gt;&lt;record&gt;&lt;rec-number&gt;2221&lt;/rec-number&gt;&lt;foreign-keys&gt;&lt;key app="EN" db-id="5ezvaxw0s0s5xtff2zhxf9ppttffrew9x25v" timestamp="1465515783"&gt;2221&lt;/key&gt;&lt;/foreign-keys&gt;&lt;ref-type name="Journal Article"&gt;17&lt;/ref-type&gt;&lt;contributors&gt;&lt;authors&gt;&lt;author&gt;Bereiter, Carl&lt;/author&gt;&lt;/authors&gt;&lt;/contributors&gt;&lt;titles&gt;&lt;title&gt;Principled practical knowledge: Not a bridge but a ladder&lt;/title&gt;&lt;secondary-title&gt;The Journal of the Learning Sciences&lt;/secondary-title&gt;&lt;/titles&gt;&lt;periodical&gt;&lt;full-title&gt;The Journal of the Learning Sciences&lt;/full-title&gt;&lt;/periodical&gt;&lt;pages&gt;4-17&lt;/pages&gt;&lt;volume&gt;23&lt;/volume&gt;&lt;number&gt;1&lt;/number&gt;&lt;dates&gt;&lt;year&gt;2014&lt;/year&gt;&lt;/dates&gt;&lt;urls&gt;&lt;/urls&gt;&lt;/record&gt;&lt;/Cite&gt;&lt;Cite&gt;&lt;Author&gt;Edelson&lt;/Author&gt;&lt;Year&gt;2002&lt;/Year&gt;&lt;RecNum&gt;2222&lt;/RecNum&gt;&lt;record&gt;&lt;rec-number&gt;2222&lt;/rec-number&gt;&lt;foreign-keys&gt;&lt;key app="EN" db-id="5ezvaxw0s0s5xtff2zhxf9ppttffrew9x25v" timestamp="1465515945"&gt;2222&lt;/key&gt;&lt;/foreign-keys&gt;&lt;ref-type name="Journal Article"&gt;17&lt;/ref-type&gt;&lt;contributors&gt;&lt;authors&gt;&lt;author&gt;Edelson, Daniel C.&lt;/author&gt;&lt;/authors&gt;&lt;/contributors&gt;&lt;titles&gt;&lt;title&gt;Design research: What we learn when we engage in design&lt;/title&gt;&lt;secondary-title&gt;The Journal of the Learning Sciences&lt;/secondary-title&gt;&lt;/titles&gt;&lt;periodical&gt;&lt;full-title&gt;The Journal of the Learning Sciences&lt;/full-title&gt;&lt;/periodical&gt;&lt;pages&gt;105-121&lt;/pages&gt;&lt;volume&gt;11&lt;/volume&gt;&lt;number&gt;1&lt;/number&gt;&lt;dates&gt;&lt;year&gt;2002&lt;/year&gt;&lt;/dates&gt;&lt;urls&gt;&lt;/urls&gt;&lt;/record&gt;&lt;/Cite&gt;&lt;/EndNote&gt;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Carl Bereiter, "Principled Practical Knowledge: Not a Bridge but a Ladder," </w:t>
      </w:r>
      <w:r w:rsidRPr="00442326">
        <w:rPr>
          <w:rFonts w:ascii="Times New Roman" w:hAnsi="Times New Roman" w:cs="Times New Roman"/>
          <w:i/>
          <w:noProof/>
        </w:rPr>
        <w:t>The Journal of the Learning Sciences</w:t>
      </w:r>
      <w:r w:rsidRPr="00442326">
        <w:rPr>
          <w:rFonts w:ascii="Times New Roman" w:hAnsi="Times New Roman" w:cs="Times New Roman"/>
          <w:noProof/>
        </w:rPr>
        <w:t xml:space="preserve"> 23, no. 1 (2014); Daniel C. Edelson, "Design Research: What We Learn When We Engage in Design," ibid.11 (2002).</w:t>
      </w:r>
      <w:r w:rsidRPr="00442326">
        <w:rPr>
          <w:rFonts w:ascii="Times New Roman" w:hAnsi="Times New Roman" w:cs="Times New Roman"/>
        </w:rPr>
        <w:fldChar w:fldCharType="end"/>
      </w:r>
    </w:p>
  </w:endnote>
  <w:endnote w:id="21">
    <w:p w14:paraId="236A4BE3"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&lt;EndNote&gt;&lt;Cite&gt;&lt;Author&gt;Booth&lt;/Author&gt;&lt;Year&gt;2015&lt;/Year&gt;&lt;RecNum&gt;2223&lt;/RecNum&gt;&lt;DisplayText&gt;Julie L.  Booth et al., &amp;quot;Design-Based Research within the Constraints of Practice: Algebrabyexample,&amp;quot; &lt;style face="italic"&gt;Journal of Education for Students Placed at Risk&lt;/style&gt; 20, no. 1-2 (2015).&lt;/DisplayText&gt;&lt;record&gt;&lt;rec-number&gt;2223&lt;/rec-number&gt;&lt;foreign-keys&gt;&lt;key app="EN" db-id="5ezvaxw0s0s5xtff2zhxf9ppttffrew9x25v" timestamp="1465516217"&gt;2223&lt;/key&gt;&lt;/foreign-keys&gt;&lt;ref-type name="Journal Article"&gt;17&lt;/ref-type&gt;&lt;contributors&gt;&lt;authors&gt;&lt;author&gt;Booth, Julie L. &lt;/author&gt;&lt;author&gt;Cooper, Laura A. &lt;/author&gt;&lt;author&gt;Donovan, M. Suzanne &lt;/author&gt;&lt;author&gt;Huyghe, Alexandra &lt;/author&gt;&lt;author&gt;Koedinger, Kenneth R. &lt;/author&gt;&lt;author&gt;Pare-Blagoev, E. Juliana&lt;/author&gt;&lt;/authors&gt;&lt;/contributors&gt;&lt;titles&gt;&lt;title&gt;Design-based research within the constraints of practice: AlgebraByExample&lt;/title&gt;&lt;secondary-title&gt;Journal of Education for Students Placed at Risk&lt;/secondary-title&gt;&lt;/titles&gt;&lt;periodical&gt;&lt;full-title&gt;Journal of Education for Students Placed at Risk&lt;/full-title&gt;&lt;/periodical&gt;&lt;pages&gt;79-100&lt;/pages&gt;&lt;volume&gt;20&lt;/volume&gt;&lt;number&gt;1-2&lt;/number&gt;&lt;dates&gt;&lt;year&gt;2015&lt;/year&gt;&lt;/dates&gt;&lt;urls&gt;&lt;/urls&gt;&lt;/record&gt;&lt;/Cite&gt;&lt;/EndNote&gt;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Julie L.  Booth et al., "Design-Based Research within the Constraints of Practice: Algebrabyexample," </w:t>
      </w:r>
      <w:r w:rsidRPr="00442326">
        <w:rPr>
          <w:rFonts w:ascii="Times New Roman" w:hAnsi="Times New Roman" w:cs="Times New Roman"/>
          <w:i/>
          <w:noProof/>
        </w:rPr>
        <w:t>Journal of Education for Students Placed at Risk</w:t>
      </w:r>
      <w:r w:rsidRPr="00442326">
        <w:rPr>
          <w:rFonts w:ascii="Times New Roman" w:hAnsi="Times New Roman" w:cs="Times New Roman"/>
          <w:noProof/>
        </w:rPr>
        <w:t xml:space="preserve"> 20, no. 1-2 (2015).</w:t>
      </w:r>
      <w:r w:rsidRPr="00442326">
        <w:rPr>
          <w:rFonts w:ascii="Times New Roman" w:hAnsi="Times New Roman" w:cs="Times New Roman"/>
        </w:rPr>
        <w:fldChar w:fldCharType="end"/>
      </w:r>
    </w:p>
  </w:endnote>
  <w:endnote w:id="22">
    <w:p w14:paraId="3FEE0FE4"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&lt;EndNote&gt;&lt;Cite&gt;&lt;Author&gt;Atkinson&lt;/Author&gt;&lt;Year&gt;2000&lt;/Year&gt;&lt;RecNum&gt;2224&lt;/RecNum&gt;&lt;DisplayText&gt;Robert K. Atkinson et al., &amp;quot;Learning from Examples: Instructional Principles from the Worked Examples Research,&amp;quot; &lt;style face="italic"&gt;Review of Educational Research&lt;/style&gt; 70, no. 181-214 (2000).&lt;/DisplayText&gt;&lt;record&gt;&lt;rec-number&gt;2224&lt;/rec-number&gt;&lt;foreign-keys&gt;&lt;key app="EN" db-id="5ezvaxw0s0s5xtff2zhxf9ppttffrew9x25v" timestamp="1465516332"&gt;2224&lt;/key&gt;&lt;/foreign-keys&gt;&lt;ref-type name="Journal Article"&gt;17&lt;/ref-type&gt;&lt;contributors&gt;&lt;authors&gt;&lt;author&gt;Atkinson, Robert K.&lt;/author&gt;&lt;author&gt;Derry, Sharon J.&lt;/author&gt;&lt;author&gt;Renkl, Alexander&lt;/author&gt;&lt;author&gt;Wortham, Donald &lt;/author&gt;&lt;/authors&gt;&lt;/contributors&gt;&lt;titles&gt;&lt;title&gt;Learning from examples: Instructional principles from the worked examples research&lt;/title&gt;&lt;secondary-title&gt;Review of Educational Research&lt;/secondary-title&gt;&lt;/titles&gt;&lt;periodical&gt;&lt;full-title&gt;Review of Educational Research&lt;/full-title&gt;&lt;/periodical&gt;&lt;volume&gt;70&lt;/volume&gt;&lt;number&gt;181-214&lt;/number&gt;&lt;dates&gt;&lt;year&gt;2000&lt;/year&gt;&lt;/dates&gt;&lt;urls&gt;&lt;/urls&gt;&lt;/record&gt;&lt;/Cite&gt;&lt;/EndNote&gt;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Robert K. Atkinson et al., "Learning from Examples: Instructional Principles from the Worked Examples Research," </w:t>
      </w:r>
      <w:r w:rsidRPr="00442326">
        <w:rPr>
          <w:rFonts w:ascii="Times New Roman" w:hAnsi="Times New Roman" w:cs="Times New Roman"/>
          <w:i/>
          <w:noProof/>
        </w:rPr>
        <w:t>Review of Educational Research</w:t>
      </w:r>
      <w:r w:rsidRPr="00442326">
        <w:rPr>
          <w:rFonts w:ascii="Times New Roman" w:hAnsi="Times New Roman" w:cs="Times New Roman"/>
          <w:noProof/>
        </w:rPr>
        <w:t xml:space="preserve"> 70, no. 181-214 (2000).</w:t>
      </w:r>
      <w:r w:rsidRPr="00442326">
        <w:rPr>
          <w:rFonts w:ascii="Times New Roman" w:hAnsi="Times New Roman" w:cs="Times New Roman"/>
        </w:rPr>
        <w:fldChar w:fldCharType="end"/>
      </w:r>
    </w:p>
  </w:endnote>
  <w:endnote w:id="23">
    <w:p w14:paraId="2AE48229"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&lt;EndNote&gt;&lt;Cite&gt;&lt;Author&gt;Pashler&lt;/Author&gt;&lt;Year&gt;2007&lt;/Year&gt;&lt;RecNum&gt;2229&lt;/RecNum&gt;&lt;DisplayText&gt;Harold E. Pashler et al., &amp;quot;Organizing Instruction and Study to Improve Student Learning,&amp;quot; in &lt;style face="italic"&gt;NCER 2007-2004&lt;/style&gt; (Washington, DC: National Center for Education Research, Institute of Education Sciences, U.S. Department of Education, 2007).&lt;/DisplayText&gt;&lt;record&gt;&lt;rec-number&gt;2229&lt;/rec-number&gt;&lt;foreign-keys&gt;&lt;key app="EN" db-id="5ezvaxw0s0s5xtff2zhxf9ppttffrew9x25v" timestamp="1465595332"&gt;2229&lt;/key&gt;&lt;/foreign-keys&gt;&lt;ref-type name="Report"&gt;27&lt;/ref-type&gt;&lt;contributors&gt;&lt;authors&gt;&lt;author&gt;Pashler, Harold E.&lt;/author&gt;&lt;author&gt;Bain, Patrice M. &lt;/author&gt;&lt;author&gt;Bottge, Brian A.&lt;/author&gt;&lt;author&gt;Graesser, Arthur C.&lt;/author&gt;&lt;author&gt;Koedinger, Kenneth R.&lt;/author&gt;&lt;author&gt;McDaniel, Mark&lt;/author&gt;&lt;author&gt;Metcalfe, Janet&lt;/author&gt;&lt;/authors&gt;&lt;/contributors&gt;&lt;titles&gt;&lt;title&gt;Organizing instruction and study to improve student learning&lt;/title&gt;&lt;secondary-title&gt;NCER 2007-2004&lt;/secondary-title&gt;&lt;/titles&gt;&lt;dates&gt;&lt;year&gt;2007&lt;/year&gt;&lt;/dates&gt;&lt;pub-location&gt;Washington, DC&lt;/pub-location&gt;&lt;publisher&gt;National Center for Education Research, Institute of Education Sciences, U.S. Department of Education&lt;/publisher&gt;&lt;urls&gt;&lt;/urls&gt;&lt;/record&gt;&lt;/Cite&gt;&lt;/EndNote&gt;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Harold E. Pashler et al., "Organizing Instruction and Study to Improve Student Learning," in </w:t>
      </w:r>
      <w:r w:rsidRPr="00442326">
        <w:rPr>
          <w:rFonts w:ascii="Times New Roman" w:hAnsi="Times New Roman" w:cs="Times New Roman"/>
          <w:i/>
          <w:noProof/>
        </w:rPr>
        <w:t>NCER 2007-2004</w:t>
      </w:r>
      <w:r w:rsidRPr="00442326">
        <w:rPr>
          <w:rFonts w:ascii="Times New Roman" w:hAnsi="Times New Roman" w:cs="Times New Roman"/>
          <w:noProof/>
        </w:rPr>
        <w:t xml:space="preserve"> (Washington, DC: National Center for Education Research, Institute of Education Sciences, U.S. Department of Education, 2007).</w:t>
      </w:r>
      <w:r w:rsidRPr="00442326">
        <w:rPr>
          <w:rFonts w:ascii="Times New Roman" w:hAnsi="Times New Roman" w:cs="Times New Roman"/>
        </w:rPr>
        <w:fldChar w:fldCharType="end"/>
      </w:r>
    </w:p>
  </w:endnote>
  <w:endnote w:id="24">
    <w:p w14:paraId="1B621AB1"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&lt;EndNote&gt;&lt;Cite&gt;&lt;Author&gt;Booth&lt;/Author&gt;&lt;Year&gt;2015&lt;/Year&gt;&lt;RecNum&gt;2223&lt;/RecNum&gt;&lt;DisplayText&gt;Booth et al., &amp;quot;Design-Based Research within the Constraints of Practice: Algebrabyexample.&amp;quot;&lt;/DisplayText&gt;&lt;record&gt;&lt;rec-number&gt;2223&lt;/rec-number&gt;&lt;foreign-keys&gt;&lt;key app="EN" db-id="5ezvaxw0s0s5xtff2zhxf9ppttffrew9x25v" timestamp="1465516217"&gt;2223&lt;/key&gt;&lt;/foreign-keys&gt;&lt;ref-type name="Journal Article"&gt;17&lt;/ref-type&gt;&lt;contributors&gt;&lt;authors&gt;&lt;author&gt;Booth, Julie L. &lt;/author&gt;&lt;author&gt;Cooper, Laura A. &lt;/author&gt;&lt;author&gt;Donovan, M. Suzanne &lt;/author&gt;&lt;author&gt;Huyghe, Alexandra &lt;/author&gt;&lt;author&gt;Koedinger, Kenneth R. &lt;/author&gt;&lt;author&gt;Pare-Blagoev, E. Juliana&lt;/author&gt;&lt;/authors&gt;&lt;/contributors&gt;&lt;titles&gt;&lt;title&gt;Design-based research within the constraints of practice: AlgebraByExample&lt;/title&gt;&lt;secondary-title&gt;Journal of Education for Students Placed at Risk&lt;/secondary-title&gt;&lt;/titles&gt;&lt;periodical&gt;&lt;full-title&gt;Journal of Education for Students Placed at Risk&lt;/full-title&gt;&lt;/periodical&gt;&lt;pages&gt;79-100&lt;/pages&gt;&lt;volume&gt;20&lt;/volume&gt;&lt;number&gt;1-2&lt;/number&gt;&lt;dates&gt;&lt;year&gt;2015&lt;/year&gt;&lt;/dates&gt;&lt;urls&gt;&lt;/urls&gt;&lt;/record&gt;&lt;/Cite&gt;&lt;/EndNote&gt;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Booth et al., "Design-Based Research within the Constraints of Practice: Algebrabyexample."</w:t>
      </w:r>
      <w:r w:rsidRPr="00442326">
        <w:rPr>
          <w:rFonts w:ascii="Times New Roman" w:hAnsi="Times New Roman" w:cs="Times New Roman"/>
        </w:rPr>
        <w:fldChar w:fldCharType="end"/>
      </w:r>
    </w:p>
  </w:endnote>
  <w:endnote w:id="25">
    <w:p w14:paraId="1DA6A9D5"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&lt;EndNote&gt;&lt;Cite&gt;&lt;Author&gt;Penuel&lt;/Author&gt;&lt;Year&gt;2007&lt;/Year&gt;&lt;RecNum&gt;1815&lt;/RecNum&gt;&lt;DisplayText&gt;William R. Penuel, Jeremy Roschelle, and Nicole Shechtman, &amp;quot;The Whirl Co-Design Process: Participant Experiences,&amp;quot; &lt;style face="italic"&gt;Research and Practice in Technology Enhanced Learning&lt;/style&gt; 2, no. 1 (2007).&lt;/DisplayText&gt;&lt;record&gt;&lt;rec-number&gt;1815&lt;/rec-number&gt;&lt;foreign-keys&gt;&lt;key app="EN" db-id="5ezvaxw0s0s5xtff2zhxf9ppttffrew9x25v" timestamp="1381339345"&gt;1815&lt;/key&gt;&lt;/foreign-keys&gt;&lt;ref-type name="Journal Article"&gt;17&lt;/ref-type&gt;&lt;contributors&gt;&lt;authors&gt;&lt;author&gt;Penuel, William R.&lt;/author&gt;&lt;author&gt;Roschelle, Jeremy&lt;/author&gt;&lt;author&gt;Shechtman, Nicole&lt;/author&gt;&lt;/authors&gt;&lt;/contributors&gt;&lt;titles&gt;&lt;title&gt;The WHIRL co-design process: Participant experiences&lt;/title&gt;&lt;secondary-title&gt;Research and Practice in Technology Enhanced Learning&lt;/secondary-title&gt;&lt;/titles&gt;&lt;periodical&gt;&lt;full-title&gt;Research and Practice in Technology Enhanced Learning&lt;/full-title&gt;&lt;/periodical&gt;&lt;pages&gt;51-74&lt;/pages&gt;&lt;volume&gt;2&lt;/volume&gt;&lt;number&gt;1&lt;/number&gt;&lt;dates&gt;&lt;year&gt;2007&lt;/year&gt;&lt;/dates&gt;&lt;urls&gt;&lt;/urls&gt;&lt;/record&gt;&lt;/Cite&gt;&lt;/EndNote&gt;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William R. Penuel, Jeremy Roschelle, and Nicole Shechtman, "The Whirl Co-Design Process: Participant Experiences," </w:t>
      </w:r>
      <w:r w:rsidRPr="00442326">
        <w:rPr>
          <w:rFonts w:ascii="Times New Roman" w:hAnsi="Times New Roman" w:cs="Times New Roman"/>
          <w:i/>
          <w:noProof/>
        </w:rPr>
        <w:t>Research and Practice in Technology Enhanced Learning</w:t>
      </w:r>
      <w:r w:rsidRPr="00442326">
        <w:rPr>
          <w:rFonts w:ascii="Times New Roman" w:hAnsi="Times New Roman" w:cs="Times New Roman"/>
          <w:noProof/>
        </w:rPr>
        <w:t xml:space="preserve"> 2, no. 1 (2007).</w:t>
      </w:r>
      <w:r w:rsidRPr="00442326">
        <w:rPr>
          <w:rFonts w:ascii="Times New Roman" w:hAnsi="Times New Roman" w:cs="Times New Roman"/>
        </w:rPr>
        <w:fldChar w:fldCharType="end"/>
      </w:r>
    </w:p>
  </w:endnote>
  <w:endnote w:id="26">
    <w:p w14:paraId="1DCE0654"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&lt;EndNote&gt;&lt;Cite&gt;&lt;Author&gt;Berwick&lt;/Author&gt;&lt;Year&gt;2008&lt;/Year&gt;&lt;RecNum&gt;1870&lt;/RecNum&gt;&lt;DisplayText&gt;Donald M. Berwick, &amp;quot;The Science of Improvement,&amp;quot; &lt;style face="italic"&gt;The Journal of the American Medical Association&lt;/style&gt; 299, no. 10 (2008).&lt;/DisplayText&gt;&lt;record&gt;&lt;rec-number&gt;1870&lt;/rec-number&gt;&lt;foreign-keys&gt;&lt;key app="EN" db-id="5ezvaxw0s0s5xtff2zhxf9ppttffrew9x25v" timestamp="1381339348"&gt;1870&lt;/key&gt;&lt;/foreign-keys&gt;&lt;ref-type name="Journal Article"&gt;17&lt;/ref-type&gt;&lt;contributors&gt;&lt;authors&gt;&lt;author&gt;Berwick, Donald M.&lt;/author&gt;&lt;/authors&gt;&lt;/contributors&gt;&lt;titles&gt;&lt;title&gt;The science of improvement&lt;/title&gt;&lt;secondary-title&gt;The Journal of the American Medical Association&lt;/secondary-title&gt;&lt;/titles&gt;&lt;periodical&gt;&lt;full-title&gt;The Journal of the American Medical Association&lt;/full-title&gt;&lt;/periodical&gt;&lt;pages&gt;1182-1184&lt;/pages&gt;&lt;volume&gt;299&lt;/volume&gt;&lt;number&gt;10&lt;/number&gt;&lt;dates&gt;&lt;year&gt;2008&lt;/year&gt;&lt;/dates&gt;&lt;urls&gt;&lt;/urls&gt;&lt;/record&gt;&lt;/Cite&gt;&lt;/EndNote&gt;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Donald M. Berwick, "The Science of Improvement," </w:t>
      </w:r>
      <w:r w:rsidRPr="00442326">
        <w:rPr>
          <w:rFonts w:ascii="Times New Roman" w:hAnsi="Times New Roman" w:cs="Times New Roman"/>
          <w:i/>
          <w:noProof/>
        </w:rPr>
        <w:t>The Journal of the American Medical Association</w:t>
      </w:r>
      <w:r w:rsidRPr="00442326">
        <w:rPr>
          <w:rFonts w:ascii="Times New Roman" w:hAnsi="Times New Roman" w:cs="Times New Roman"/>
          <w:noProof/>
        </w:rPr>
        <w:t xml:space="preserve"> 299, no. 10 (2008).</w:t>
      </w:r>
      <w:r w:rsidRPr="00442326">
        <w:rPr>
          <w:rFonts w:ascii="Times New Roman" w:hAnsi="Times New Roman" w:cs="Times New Roman"/>
        </w:rPr>
        <w:fldChar w:fldCharType="end"/>
      </w:r>
    </w:p>
  </w:endnote>
  <w:endnote w:id="27">
    <w:p w14:paraId="03D595F7"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&lt;EndNote&gt;&lt;Cite&gt;&lt;Author&gt;Bryk&lt;/Author&gt;&lt;Year&gt;2015&lt;/Year&gt;&lt;RecNum&gt;2213&lt;/RecNum&gt;&lt;DisplayText&gt;Bryk et al., &lt;style face="italic"&gt;Learning to Improve: How America&amp;apos;s Schools Can Get Better at Getting Better&lt;/style&gt;.&lt;/DisplayText&gt;&lt;record&gt;&lt;rec-number&gt;2213&lt;/rec-number&gt;&lt;foreign-keys&gt;&lt;key app="EN" db-id="5ezvaxw0s0s5xtff2zhxf9ppttffrew9x25v" timestamp="1465495913"&gt;2213&lt;/key&gt;&lt;/foreign-keys&gt;&lt;ref-type name="Book"&gt;6&lt;/ref-type&gt;&lt;contributors&gt;&lt;authors&gt;&lt;author&gt;Bryk, Anthony S.&lt;/author&gt;&lt;author&gt;Gomez, Louis M.&lt;/author&gt;&lt;author&gt;Grunow, Alicia&lt;/author&gt;&lt;author&gt;LeMahieu, Paul G.&lt;/author&gt;&lt;/authors&gt;&lt;/contributors&gt;&lt;titles&gt;&lt;title&gt;Learning to improve: How America&amp;apos;s schools can get better at getting better&lt;/title&gt;&lt;/titles&gt;&lt;dates&gt;&lt;year&gt;2015&lt;/year&gt;&lt;/dates&gt;&lt;pub-location&gt;Cambridge, MA&lt;/pub-location&gt;&lt;publisher&gt;Harvard Education Press&lt;/publisher&gt;&lt;urls&gt;&lt;/urls&gt;&lt;/record&gt;&lt;/Cite&gt;&lt;/EndNote&gt;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Bryk et al., </w:t>
      </w:r>
      <w:r w:rsidRPr="00442326">
        <w:rPr>
          <w:rFonts w:ascii="Times New Roman" w:hAnsi="Times New Roman" w:cs="Times New Roman"/>
          <w:i/>
          <w:noProof/>
        </w:rPr>
        <w:t>Learning to Improve: How America's Schools Can Get Better at Getting Better</w:t>
      </w:r>
      <w:r w:rsidRPr="00442326">
        <w:rPr>
          <w:rFonts w:ascii="Times New Roman" w:hAnsi="Times New Roman" w:cs="Times New Roman"/>
          <w:noProof/>
        </w:rPr>
        <w:t>.</w:t>
      </w:r>
      <w:r w:rsidRPr="00442326">
        <w:rPr>
          <w:rFonts w:ascii="Times New Roman" w:hAnsi="Times New Roman" w:cs="Times New Roman"/>
        </w:rPr>
        <w:fldChar w:fldCharType="end"/>
      </w:r>
    </w:p>
  </w:endnote>
  <w:endnote w:id="28">
    <w:p w14:paraId="33E6E937"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&lt;EndNote&gt;&lt;Cite&gt;&lt;Author&gt;Yeager&lt;/Author&gt;&lt;Year&gt;2011&lt;/Year&gt;&lt;RecNum&gt;2230&lt;/RecNum&gt;&lt;DisplayText&gt;David Yeager and Gregory M. Walton, &amp;quot;Social-Psychological Interventions in Education: They&amp;apos;re Not Magic,&amp;quot; &lt;style face="italic"&gt;Review of Educational Research&lt;/style&gt; 81, no. 2 (2011).&lt;/DisplayText&gt;&lt;record&gt;&lt;rec-number&gt;2230&lt;/rec-number&gt;&lt;foreign-keys&gt;&lt;key app="EN" db-id="5ezvaxw0s0s5xtff2zhxf9ppttffrew9x25v" timestamp="1465595637"&gt;2230&lt;/key&gt;&lt;/foreign-keys&gt;&lt;ref-type name="Journal Article"&gt;17&lt;/ref-type&gt;&lt;contributors&gt;&lt;authors&gt;&lt;author&gt;Yeager, David&lt;/author&gt;&lt;author&gt;Walton, Gregory M.&lt;/author&gt;&lt;/authors&gt;&lt;/contributors&gt;&lt;titles&gt;&lt;title&gt;Social-psychological interventions in education: They&amp;apos;re not magic&lt;/title&gt;&lt;secondary-title&gt;Review of Educational Research&lt;/secondary-title&gt;&lt;/titles&gt;&lt;periodical&gt;&lt;full-title&gt;Review of Educational Research&lt;/full-title&gt;&lt;/periodical&gt;&lt;pages&gt;68-71&lt;/pages&gt;&lt;volume&gt;81&lt;/volume&gt;&lt;number&gt;2&lt;/number&gt;&lt;dates&gt;&lt;year&gt;2011&lt;/year&gt;&lt;/dates&gt;&lt;urls&gt;&lt;/urls&gt;&lt;/record&gt;&lt;/Cite&gt;&lt;/EndNote&gt;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David Yeager and Gregory M. Walton, "Social-Psychological Interventions in Education: They're Not Magic," </w:t>
      </w:r>
      <w:r w:rsidRPr="00442326">
        <w:rPr>
          <w:rFonts w:ascii="Times New Roman" w:hAnsi="Times New Roman" w:cs="Times New Roman"/>
          <w:i/>
          <w:noProof/>
        </w:rPr>
        <w:t>Review of Educational Research</w:t>
      </w:r>
      <w:r w:rsidRPr="00442326">
        <w:rPr>
          <w:rFonts w:ascii="Times New Roman" w:hAnsi="Times New Roman" w:cs="Times New Roman"/>
          <w:noProof/>
        </w:rPr>
        <w:t xml:space="preserve"> 81, no. 2 (2011).</w:t>
      </w:r>
      <w:r w:rsidRPr="00442326">
        <w:rPr>
          <w:rFonts w:ascii="Times New Roman" w:hAnsi="Times New Roman" w:cs="Times New Roman"/>
        </w:rPr>
        <w:fldChar w:fldCharType="end"/>
      </w:r>
    </w:p>
  </w:endnote>
  <w:endnote w:id="29">
    <w:p w14:paraId="3C8DBD92"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&lt;EndNote&gt;&lt;Cite&gt;&lt;Author&gt;Paunesku&lt;/Author&gt;&lt;Year&gt;2015&lt;/Year&gt;&lt;RecNum&gt;2231&lt;/RecNum&gt;&lt;DisplayText&gt;David Paunesku et al., &amp;quot;Mind-Set Interventions Are a Scalable Treatment for Academic Underachievement,&amp;quot; &lt;style face="italic"&gt;Psychological Science&lt;/style&gt; 26, no. 6 (2015).&lt;/DisplayText&gt;&lt;record&gt;&lt;rec-number&gt;2231&lt;/rec-number&gt;&lt;foreign-keys&gt;&lt;key app="EN" db-id="5ezvaxw0s0s5xtff2zhxf9ppttffrew9x25v" timestamp="1465595872"&gt;2231&lt;/key&gt;&lt;/foreign-keys&gt;&lt;ref-type name="Journal Article"&gt;17&lt;/ref-type&gt;&lt;contributors&gt;&lt;authors&gt;&lt;author&gt;Paunesku, David&lt;/author&gt;&lt;author&gt;Walton, Gregory M.&lt;/author&gt;&lt;author&gt;Romero, Carissa&lt;/author&gt;&lt;author&gt;Smith, Eric N.&lt;/author&gt;&lt;author&gt;Yeager, David S.&lt;/author&gt;&lt;author&gt;Dweck, Carol S. &lt;/author&gt;&lt;/authors&gt;&lt;/contributors&gt;&lt;titles&gt;&lt;title&gt;Mind-set interventions are a scalable treatment for academic underachievement&lt;/title&gt;&lt;secondary-title&gt;Psychological Science&lt;/secondary-title&gt;&lt;/titles&gt;&lt;periodical&gt;&lt;full-title&gt;Psychological Science&lt;/full-title&gt;&lt;/periodical&gt;&lt;pages&gt;784-793&lt;/pages&gt;&lt;volume&gt;26&lt;/volume&gt;&lt;number&gt;6&lt;/number&gt;&lt;dates&gt;&lt;year&gt;2015&lt;/year&gt;&lt;/dates&gt;&lt;urls&gt;&lt;/urls&gt;&lt;/record&gt;&lt;/Cite&gt;&lt;/EndNote&gt;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David Paunesku et al., "Mind-Set Interventions Are a Scalable Treatment for Academic Underachievement," </w:t>
      </w:r>
      <w:r w:rsidRPr="00442326">
        <w:rPr>
          <w:rFonts w:ascii="Times New Roman" w:hAnsi="Times New Roman" w:cs="Times New Roman"/>
          <w:i/>
          <w:noProof/>
        </w:rPr>
        <w:t>Psychological Science</w:t>
      </w:r>
      <w:r w:rsidRPr="00442326">
        <w:rPr>
          <w:rFonts w:ascii="Times New Roman" w:hAnsi="Times New Roman" w:cs="Times New Roman"/>
          <w:noProof/>
        </w:rPr>
        <w:t xml:space="preserve"> 26, no. 6 (2015).</w:t>
      </w:r>
      <w:r w:rsidRPr="00442326">
        <w:rPr>
          <w:rFonts w:ascii="Times New Roman" w:hAnsi="Times New Roman" w:cs="Times New Roman"/>
        </w:rPr>
        <w:fldChar w:fldCharType="end"/>
      </w:r>
    </w:p>
  </w:endnote>
  <w:endnote w:id="30">
    <w:p w14:paraId="24AE54AB"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&lt;EndNote&gt;&lt;Cite&gt;&lt;Author&gt;Severance&lt;/Author&gt;&lt;Year&gt;2014&lt;/Year&gt;&lt;RecNum&gt;2232&lt;/RecNum&gt;&lt;DisplayText&gt;Sam Severance, Heather Leary, and Raymond Johnson, &amp;quot;Tensions in a Multi-Tiered Research Partnership,&amp;quot; in &lt;style face="italic"&gt;Proceedings of the 11th International Conference of the Learning Sciences &lt;/style&gt;ed. Joseph L. Polman, et al. (Boulder, CO: ISLS, 2014).&lt;/DisplayText&gt;&lt;record&gt;&lt;rec-number&gt;2232&lt;/rec-number&gt;&lt;foreign-keys&gt;&lt;key app="EN" db-id="5ezvaxw0s0s5xtff2zhxf9ppttffrew9x25v" timestamp="1465596024"&gt;2232&lt;/key&gt;&lt;/foreign-keys&gt;&lt;ref-type name="Book Section"&gt;5&lt;/ref-type&gt;&lt;contributors&gt;&lt;authors&gt;&lt;author&gt;Severance, Sam&lt;/author&gt;&lt;author&gt;Leary, Heather&lt;/author&gt;&lt;author&gt;Johnson, Raymond&lt;/author&gt;&lt;/authors&gt;&lt;secondary-authors&gt;&lt;author&gt;Joseph L. Polman&lt;/author&gt;&lt;author&gt;E. Kyza&lt;/author&gt;&lt;author&gt;D. K. O&amp;apos;Neill&lt;/author&gt;&lt;author&gt;I. Tabak&lt;/author&gt;&lt;author&gt;A. S. Jurow&lt;/author&gt;&lt;author&gt;K. O&amp;apos;Connor&lt;/author&gt;&lt;author&gt;W. R. Penuel &lt;/author&gt;&lt;/secondary-authors&gt;&lt;/contributors&gt;&lt;titles&gt;&lt;title&gt;Tensions in a multi-tiered research partnership&lt;/title&gt;&lt;secondary-title&gt;Proceedings of the 11th International Conference of the Learning Sciences &lt;/secondary-title&gt;&lt;/titles&gt;&lt;pages&gt;1171-1175&lt;/pages&gt;&lt;volume&gt;2&lt;/volume&gt;&lt;dates&gt;&lt;year&gt;2014&lt;/year&gt;&lt;/dates&gt;&lt;pub-location&gt;Boulder, CO&lt;/pub-location&gt;&lt;publisher&gt;ISLS&lt;/publisher&gt;&lt;urls&gt;&lt;/urls&gt;&lt;/record&gt;&lt;/Cite&gt;&lt;/EndNote&gt;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Sam Severance, Heather Leary, and Raymond Johnson, "Tensions in a Multi-Tiered Research Partnership," in </w:t>
      </w:r>
      <w:r w:rsidRPr="00442326">
        <w:rPr>
          <w:rFonts w:ascii="Times New Roman" w:hAnsi="Times New Roman" w:cs="Times New Roman"/>
          <w:i/>
          <w:noProof/>
        </w:rPr>
        <w:t xml:space="preserve">Proceedings of the 11th International Conference of the Learning Sciences </w:t>
      </w:r>
      <w:r w:rsidRPr="00442326">
        <w:rPr>
          <w:rFonts w:ascii="Times New Roman" w:hAnsi="Times New Roman" w:cs="Times New Roman"/>
          <w:noProof/>
        </w:rPr>
        <w:t>ed. Joseph L. Polman, et al. (Boulder, CO: ISLS, 2014).</w:t>
      </w:r>
      <w:r w:rsidRPr="00442326">
        <w:rPr>
          <w:rFonts w:ascii="Times New Roman" w:hAnsi="Times New Roman" w:cs="Times New Roman"/>
        </w:rPr>
        <w:fldChar w:fldCharType="end"/>
      </w:r>
    </w:p>
  </w:endnote>
  <w:endnote w:id="31">
    <w:p w14:paraId="4EF2FAAA"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&lt;EndNote&gt;&lt;Cite&gt;&lt;Author&gt;Roderick&lt;/Author&gt;&lt;Year&gt;2009&lt;/Year&gt;&lt;RecNum&gt;1825&lt;/RecNum&gt;&lt;DisplayText&gt;Melissa Roderick, John Q. Easton, and Penny Bender Sebring, &amp;quot;The Consortium on Chicago School Research: A New Model for the Role of Research in Supporting Urban School Reform,&amp;quot; (Chicago, IL: Consortium on Chicago School Research, 2009).&lt;/DisplayText&gt;&lt;record&gt;&lt;rec-number&gt;1825&lt;/rec-number&gt;&lt;foreign-keys&gt;&lt;key app="EN" db-id="5ezvaxw0s0s5xtff2zhxf9ppttffrew9x25v" timestamp="1381339346"&gt;1825&lt;/key&gt;&lt;/foreign-keys&gt;&lt;ref-type name="Report"&gt;27&lt;/ref-type&gt;&lt;contributors&gt;&lt;authors&gt;&lt;author&gt;Roderick, Melissa&lt;/author&gt;&lt;author&gt;Easton, John Q.&lt;/author&gt;&lt;author&gt;Sebring, Penny Bender&lt;/author&gt;&lt;/authors&gt;&lt;/contributors&gt;&lt;titles&gt;&lt;title&gt;The Consortium on Chicago School Research: A new model for the role of research in supporting urban school reform&lt;/title&gt;&lt;/titles&gt;&lt;dates&gt;&lt;year&gt;2009&lt;/year&gt;&lt;/dates&gt;&lt;pub-location&gt;Chicago, IL&lt;/pub-location&gt;&lt;publisher&gt;Consortium on Chicago School Research&lt;/publisher&gt;&lt;urls&gt;&lt;/urls&gt;&lt;/record&gt;&lt;/Cite&gt;&lt;/EndNote&gt;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Melissa Roderick, John Q. Easton, and Penny Bender Sebring, "The Consortium on Chicago School Research: A New Model for the Role of Research in Supporting Urban School Reform," (Chicago, IL: Consortium on Chicago School Research, 2009).</w:t>
      </w:r>
      <w:r w:rsidRPr="00442326">
        <w:rPr>
          <w:rFonts w:ascii="Times New Roman" w:hAnsi="Times New Roman" w:cs="Times New Roman"/>
        </w:rPr>
        <w:fldChar w:fldCharType="end"/>
      </w:r>
    </w:p>
  </w:endnote>
  <w:endnote w:id="32">
    <w:p w14:paraId="5A871DBA"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&lt;EndNote&gt;&lt;Cite&gt;&lt;Author&gt;Penuel&lt;/Author&gt;&lt;Year&gt;2016&lt;/Year&gt;&lt;RecNum&gt;2233&lt;/RecNum&gt;&lt;DisplayText&gt;William R. Penuel et al., &amp;quot;Findings from a National Study on Research Use among School and District Leaders,&amp;quot; in &lt;style face="italic"&gt;Technical Report No. 1&lt;/style&gt; (Boulder, CO: National Center for Research in Policy and Practice, 2016).&lt;/DisplayText&gt;&lt;record&gt;&lt;rec-number&gt;2233&lt;/rec-number&gt;&lt;foreign-keys&gt;&lt;key app="EN" db-id="5ezvaxw0s0s5xtff2zhxf9ppttffrew9x25v" timestamp="1465596519"&gt;2233&lt;/key&gt;&lt;/foreign-keys&gt;&lt;ref-type name="Report"&gt;27&lt;/ref-type&gt;&lt;contributors&gt;&lt;authors&gt;&lt;author&gt;Penuel, William R.&lt;/author&gt;&lt;author&gt;Briggs, Derek C.&lt;/author&gt;&lt;author&gt;Davidson, Kristin&lt;/author&gt;&lt;author&gt;Herlihy, Corinne&lt;/author&gt;&lt;author&gt;Sherer, David&lt;/author&gt;&lt;author&gt;Hill, Heather C.&lt;/author&gt;&lt;author&gt;Farrell, Caitlin C.&lt;/author&gt;&lt;author&gt;Allen, Anna-Ruth&lt;/author&gt;&lt;/authors&gt;&lt;/contributors&gt;&lt;titles&gt;&lt;title&gt;Findings from a national study on research use among school and district leaders&lt;/title&gt;&lt;secondary-title&gt;Technical Report No. 1&lt;/secondary-title&gt;&lt;/titles&gt;&lt;dates&gt;&lt;year&gt;2016&lt;/year&gt;&lt;/dates&gt;&lt;pub-location&gt;Boulder, CO&lt;/pub-location&gt;&lt;publisher&gt;National Center for Research in Policy and Practice&lt;/publisher&gt;&lt;urls&gt;&lt;/urls&gt;&lt;/record&gt;&lt;/Cite&gt;&lt;/EndNote&gt;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William R. Penuel et al., "Findings from a National Study on Research Use among School and District Leaders," in </w:t>
      </w:r>
      <w:r w:rsidRPr="00442326">
        <w:rPr>
          <w:rFonts w:ascii="Times New Roman" w:hAnsi="Times New Roman" w:cs="Times New Roman"/>
          <w:i/>
          <w:noProof/>
        </w:rPr>
        <w:t>Technical Report No. 1</w:t>
      </w:r>
      <w:r w:rsidRPr="00442326">
        <w:rPr>
          <w:rFonts w:ascii="Times New Roman" w:hAnsi="Times New Roman" w:cs="Times New Roman"/>
          <w:noProof/>
        </w:rPr>
        <w:t xml:space="preserve"> (Boulder, CO: National Center for Research in Policy and Practice, 2016).</w:t>
      </w:r>
      <w:r w:rsidRPr="00442326">
        <w:rPr>
          <w:rFonts w:ascii="Times New Roman" w:hAnsi="Times New Roman" w:cs="Times New Roman"/>
        </w:rPr>
        <w:fldChar w:fldCharType="end"/>
      </w:r>
    </w:p>
  </w:endnote>
  <w:endnote w:id="33">
    <w:p w14:paraId="0C8C5DD6"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&lt;EndNote&gt;&lt;Cite&gt;&lt;Author&gt;Makel&lt;/Author&gt;&lt;Year&gt;2014&lt;/Year&gt;&lt;RecNum&gt;2234&lt;/RecNum&gt;&lt;DisplayText&gt;Matthew Makel, C. and Jonathan A. Plucker, &amp;quot;Facts Are More Important Than Novelty: Replication in the Education Sciences,&amp;quot; &lt;style face="italic"&gt;Educational Researcher&lt;/style&gt; 43, no. 6 (2014).&lt;/DisplayText&gt;&lt;record&gt;&lt;rec-number&gt;2234&lt;/rec-number&gt;&lt;foreign-keys&gt;&lt;key app="EN" db-id="5ezvaxw0s0s5xtff2zhxf9ppttffrew9x25v" timestamp="1465596857"&gt;2234&lt;/key&gt;&lt;/foreign-keys&gt;&lt;ref-type name="Journal Article"&gt;17&lt;/ref-type&gt;&lt;contributors&gt;&lt;authors&gt;&lt;author&gt;Makel, Matthew, C.&lt;/author&gt;&lt;author&gt;Plucker, Jonathan A.&lt;/author&gt;&lt;/authors&gt;&lt;/contributors&gt;&lt;titles&gt;&lt;title&gt;Facts are more important than novelty: Replication in the education sciences&lt;/title&gt;&lt;secondary-title&gt;Educational Researcher&lt;/secondary-title&gt;&lt;/titles&gt;&lt;periodical&gt;&lt;full-title&gt;Educational Researcher&lt;/full-title&gt;&lt;/periodical&gt;&lt;pages&gt;304-316&lt;/pages&gt;&lt;volume&gt;43&lt;/volume&gt;&lt;number&gt;6&lt;/number&gt;&lt;dates&gt;&lt;year&gt;2014&lt;/year&gt;&lt;/dates&gt;&lt;urls&gt;&lt;/urls&gt;&lt;/record&gt;&lt;/Cite&gt;&lt;/EndNote&gt;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Matthew Makel, C. and Jonathan A. Plucker, "Facts Are More Important Than Novelty: Replication in the Education Sciences," </w:t>
      </w:r>
      <w:r w:rsidRPr="00442326">
        <w:rPr>
          <w:rFonts w:ascii="Times New Roman" w:hAnsi="Times New Roman" w:cs="Times New Roman"/>
          <w:i/>
          <w:noProof/>
        </w:rPr>
        <w:t>Educational Researcher</w:t>
      </w:r>
      <w:r w:rsidRPr="00442326">
        <w:rPr>
          <w:rFonts w:ascii="Times New Roman" w:hAnsi="Times New Roman" w:cs="Times New Roman"/>
          <w:noProof/>
        </w:rPr>
        <w:t xml:space="preserve"> 43, no. 6 (2014).</w:t>
      </w:r>
      <w:r w:rsidRPr="00442326">
        <w:rPr>
          <w:rFonts w:ascii="Times New Roman" w:hAnsi="Times New Roman" w:cs="Times New Roman"/>
        </w:rPr>
        <w:fldChar w:fldCharType="end"/>
      </w:r>
    </w:p>
  </w:endnote>
  <w:endnote w:id="34">
    <w:p w14:paraId="7FF8987B"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&lt;EndNote&gt;&lt;Cite&gt;&lt;Author&gt;Glazer&lt;/Author&gt;&lt;Year&gt;2013&lt;/Year&gt;&lt;RecNum&gt;2235&lt;/RecNum&gt;&lt;DisplayText&gt;Joshua L. Glazer and Donald J. Peurach, &amp;quot;School Improvement Networks as a Strategy for Large-Scale Education Reform: The Role of Educational Environments,&amp;quot; &lt;style face="italic"&gt;Educational Policy&lt;/style&gt; 27, no. 4 (2013).&lt;/DisplayText&gt;&lt;record&gt;&lt;rec-number&gt;2235&lt;/rec-number&gt;&lt;foreign-keys&gt;&lt;key app="EN" db-id="5ezvaxw0s0s5xtff2zhxf9ppttffrew9x25v" timestamp="1465596995"&gt;2235&lt;/key&gt;&lt;/foreign-keys&gt;&lt;ref-type name="Journal Article"&gt;17&lt;/ref-type&gt;&lt;contributors&gt;&lt;authors&gt;&lt;author&gt;Glazer, Joshua L.&lt;/author&gt;&lt;author&gt;Peurach, Donald J.&lt;/author&gt;&lt;/authors&gt;&lt;/contributors&gt;&lt;titles&gt;&lt;title&gt;School improvement networks as a strategy for large-scale education reform: The role of educational environments&lt;/title&gt;&lt;secondary-title&gt;Educational Policy&lt;/secondary-title&gt;&lt;/titles&gt;&lt;periodical&gt;&lt;full-title&gt;Educational Policy&lt;/full-title&gt;&lt;/periodical&gt;&lt;pages&gt;676-710&lt;/pages&gt;&lt;volume&gt;27&lt;/volume&gt;&lt;number&gt;4&lt;/number&gt;&lt;dates&gt;&lt;year&gt;2013&lt;/year&gt;&lt;/dates&gt;&lt;urls&gt;&lt;/urls&gt;&lt;/record&gt;&lt;/Cite&gt;&lt;/EndNote&gt;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Joshua L. Glazer and Donald J. Peurach, "School Improvement Networks as a Strategy for Large-Scale Education Reform: The Role of Educational Environments," </w:t>
      </w:r>
      <w:r w:rsidRPr="00442326">
        <w:rPr>
          <w:rFonts w:ascii="Times New Roman" w:hAnsi="Times New Roman" w:cs="Times New Roman"/>
          <w:i/>
          <w:noProof/>
        </w:rPr>
        <w:t>Educational Policy</w:t>
      </w:r>
      <w:r w:rsidRPr="00442326">
        <w:rPr>
          <w:rFonts w:ascii="Times New Roman" w:hAnsi="Times New Roman" w:cs="Times New Roman"/>
          <w:noProof/>
        </w:rPr>
        <w:t xml:space="preserve"> 27, no. 4 (2013).</w:t>
      </w:r>
      <w:r w:rsidRPr="00442326">
        <w:rPr>
          <w:rFonts w:ascii="Times New Roman" w:hAnsi="Times New Roman" w:cs="Times New Roman"/>
        </w:rPr>
        <w:fldChar w:fldCharType="end"/>
      </w:r>
    </w:p>
  </w:endnote>
  <w:endnote w:id="35">
    <w:p w14:paraId="7EFE9A4B"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&lt;EndNote&gt;&lt;Cite&gt;&lt;Author&gt;Johnson&lt;/Author&gt;&lt;Year&gt;2016&lt;/Year&gt;&lt;RecNum&gt;2236&lt;/RecNum&gt;&lt;DisplayText&gt;Raymond Johnson et al., &amp;quot;Teachers, Tasks, and Tensions: Lessons from a Research-Practice Partnership,&amp;quot; &lt;style face="italic"&gt;Journal of Mathematics Teacher Education&lt;/style&gt; 19, no. 2 (2016).&lt;/DisplayText&gt;&lt;record&gt;&lt;rec-number&gt;2236&lt;/rec-number&gt;&lt;foreign-keys&gt;&lt;key app="EN" db-id="5ezvaxw0s0s5xtff2zhxf9ppttffrew9x25v" timestamp="1465597121"&gt;2236&lt;/key&gt;&lt;/foreign-keys&gt;&lt;ref-type name="Journal Article"&gt;17&lt;/ref-type&gt;&lt;contributors&gt;&lt;authors&gt;&lt;author&gt;Johnson, Raymond&lt;/author&gt;&lt;author&gt;Severance, Sam&lt;/author&gt;&lt;author&gt;Penuel, William R.&lt;/author&gt;&lt;author&gt;Leary, Heather&lt;/author&gt;&lt;/authors&gt;&lt;/contributors&gt;&lt;titles&gt;&lt;title&gt;Teachers, tasks, and tensions: Lessons from a research-practice partnership&lt;/title&gt;&lt;secondary-title&gt;Journal of Mathematics Teacher Education&lt;/secondary-title&gt;&lt;/titles&gt;&lt;periodical&gt;&lt;full-title&gt;Journal of Mathematics Teacher Education&lt;/full-title&gt;&lt;/periodical&gt;&lt;pages&gt;169-185&lt;/pages&gt;&lt;volume&gt;19&lt;/volume&gt;&lt;number&gt;2&lt;/number&gt;&lt;dates&gt;&lt;year&gt;2016&lt;/year&gt;&lt;/dates&gt;&lt;urls&gt;&lt;/urls&gt;&lt;/record&gt;&lt;/Cite&gt;&lt;/EndNote&gt;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 xml:space="preserve">Raymond Johnson et al., "Teachers, Tasks, and Tensions: Lessons from a Research-Practice Partnership," </w:t>
      </w:r>
      <w:r w:rsidRPr="00442326">
        <w:rPr>
          <w:rFonts w:ascii="Times New Roman" w:hAnsi="Times New Roman" w:cs="Times New Roman"/>
          <w:i/>
          <w:noProof/>
        </w:rPr>
        <w:t>Journal of Mathematics Teacher Education</w:t>
      </w:r>
      <w:r w:rsidRPr="00442326">
        <w:rPr>
          <w:rFonts w:ascii="Times New Roman" w:hAnsi="Times New Roman" w:cs="Times New Roman"/>
          <w:noProof/>
        </w:rPr>
        <w:t xml:space="preserve"> 19, no. 2 (2016).</w:t>
      </w:r>
      <w:r w:rsidRPr="00442326">
        <w:rPr>
          <w:rFonts w:ascii="Times New Roman" w:hAnsi="Times New Roman" w:cs="Times New Roman"/>
        </w:rPr>
        <w:fldChar w:fldCharType="end"/>
      </w:r>
    </w:p>
  </w:endnote>
  <w:endnote w:id="36">
    <w:p w14:paraId="087239F1"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&lt;EndNote&gt;&lt;Cite&gt;&lt;Author&gt;National Research Council&lt;/Author&gt;&lt;Year&gt;2015&lt;/Year&gt;&lt;RecNum&gt;2237&lt;/RecNum&gt;&lt;DisplayText&gt;National Research Council, &amp;quot;Science Teachers&amp;apos; Learning: Enhancing Opportunities, Creating Supportive Contexts,&amp;quot; (Washington, D. C.: National Academies Press, 2015).&lt;/DisplayText&gt;&lt;record&gt;&lt;rec-number&gt;2237&lt;/rec-number&gt;&lt;foreign-keys&gt;&lt;key app="EN" db-id="5ezvaxw0s0s5xtff2zhxf9ppttffrew9x25v" timestamp="1465597291"&gt;2237&lt;/key&gt;&lt;/foreign-keys&gt;&lt;ref-type name="Report"&gt;27&lt;/ref-type&gt;&lt;contributors&gt;&lt;authors&gt;&lt;author&gt;National Research Council,&lt;/author&gt;&lt;/authors&gt;&lt;/contributors&gt;&lt;titles&gt;&lt;title&gt;Science teachers&amp;apos; learning: Enhancing opportunities, creating supportive contexts&lt;/title&gt;&lt;/titles&gt;&lt;dates&gt;&lt;year&gt;2015&lt;/year&gt;&lt;/dates&gt;&lt;pub-location&gt;Washington, D. C.&lt;/pub-location&gt;&lt;publisher&gt;National Academies Press&lt;/publisher&gt;&lt;urls&gt;&lt;/urls&gt;&lt;/record&gt;&lt;/Cite&gt;&lt;/EndNote&gt;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National Research Council, "Science Teachers' Learning: Enhancing Opportunities, Creating Supportive Contexts," (Washington, D. C.: National Academies Press, 2015).</w:t>
      </w:r>
      <w:r w:rsidRPr="00442326">
        <w:rPr>
          <w:rFonts w:ascii="Times New Roman" w:hAnsi="Times New Roman" w:cs="Times New Roman"/>
        </w:rPr>
        <w:fldChar w:fldCharType="end"/>
      </w:r>
    </w:p>
  </w:endnote>
  <w:endnote w:id="37">
    <w:p w14:paraId="21258E6C" w14:textId="77777777" w:rsidR="00181FBB" w:rsidRPr="00442326" w:rsidRDefault="00181FBB">
      <w:pPr>
        <w:pStyle w:val="EndnoteText"/>
        <w:rPr>
          <w:rFonts w:ascii="Times New Roman" w:hAnsi="Times New Roman" w:cs="Times New Roman"/>
        </w:rPr>
      </w:pPr>
      <w:r w:rsidRPr="00442326">
        <w:rPr>
          <w:rStyle w:val="EndnoteReference"/>
          <w:rFonts w:ascii="Times New Roman" w:hAnsi="Times New Roman" w:cs="Times New Roman"/>
        </w:rPr>
        <w:endnoteRef/>
      </w:r>
      <w:r w:rsidRPr="00442326">
        <w:rPr>
          <w:rFonts w:ascii="Times New Roman" w:hAnsi="Times New Roman" w:cs="Times New Roman"/>
        </w:rPr>
        <w:t xml:space="preserve"> </w:t>
      </w:r>
      <w:r w:rsidRPr="00442326">
        <w:rPr>
          <w:rFonts w:ascii="Times New Roman" w:hAnsi="Times New Roman" w:cs="Times New Roman"/>
        </w:rPr>
        <w:fldChar w:fldCharType="begin"/>
      </w:r>
      <w:r w:rsidRPr="00442326">
        <w:rPr>
          <w:rFonts w:ascii="Times New Roman" w:hAnsi="Times New Roman" w:cs="Times New Roman"/>
        </w:rPr>
        <w:instrText xml:space="preserve"> ADDIN EN.CITE &lt;EndNote&gt;&lt;Cite&gt;&lt;Author&gt;Coburn&lt;/Author&gt;&lt;Year&gt;2013&lt;/Year&gt;&lt;RecNum&gt;1774&lt;/RecNum&gt;&lt;DisplayText&gt;Coburn, Penuel, and Geil, &amp;quot;Research-Practice Partnerships: A Strategy for Leveraging Research for Educational Improvement in School Districts.&amp;quot;&lt;/DisplayText&gt;&lt;record&gt;&lt;rec-number&gt;1774&lt;/rec-number&gt;&lt;foreign-keys&gt;&lt;key app="EN" db-id="5ezvaxw0s0s5xtff2zhxf9ppttffrew9x25v" timestamp="1377559574"&gt;1774&lt;/key&gt;&lt;/foreign-keys&gt;&lt;ref-type name="Report"&gt;27&lt;/ref-type&gt;&lt;contributors&gt;&lt;authors&gt;&lt;author&gt;Coburn, Cynthia E.&lt;/author&gt;&lt;author&gt;Penuel, Wiliam R.&lt;/author&gt;&lt;author&gt;Geil, Kimberley E.&lt;/author&gt;&lt;/authors&gt;&lt;/contributors&gt;&lt;titles&gt;&lt;title&gt;Research-practice partnerships: A strategy for leveraging research for educational improvement in school districts&lt;/title&gt;&lt;/titles&gt;&lt;dates&gt;&lt;year&gt;2013&lt;/year&gt;&lt;/dates&gt;&lt;pub-location&gt;New York, NY&lt;/pub-location&gt;&lt;publisher&gt;William T. Grant Foundation&lt;/publisher&gt;&lt;urls&gt;&lt;/urls&gt;&lt;/record&gt;&lt;/Cite&gt;&lt;/EndNote&gt;</w:instrText>
      </w:r>
      <w:r w:rsidRPr="00442326">
        <w:rPr>
          <w:rFonts w:ascii="Times New Roman" w:hAnsi="Times New Roman" w:cs="Times New Roman"/>
        </w:rPr>
        <w:fldChar w:fldCharType="separate"/>
      </w:r>
      <w:r w:rsidRPr="00442326">
        <w:rPr>
          <w:rFonts w:ascii="Times New Roman" w:hAnsi="Times New Roman" w:cs="Times New Roman"/>
          <w:noProof/>
        </w:rPr>
        <w:t>Coburn, Penuel, and Geil, "Research-Practice Partnerships: A Strategy for Leveraging Research for Educational Improvement in School Districts."</w:t>
      </w:r>
      <w:r w:rsidRPr="00442326">
        <w:rPr>
          <w:rFonts w:ascii="Times New Roman" w:hAnsi="Times New Roman" w:cs="Times New Roman"/>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9E82" w14:textId="77777777" w:rsidR="00181FBB" w:rsidRDefault="00181FBB" w:rsidP="00411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9E46E" w14:textId="77777777" w:rsidR="00181FBB" w:rsidRDefault="00181FBB" w:rsidP="00D863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2DBE" w14:textId="77777777" w:rsidR="00181FBB" w:rsidRPr="00D86308" w:rsidRDefault="00181FBB" w:rsidP="00D86308">
    <w:pPr>
      <w:pStyle w:val="Footer"/>
      <w:framePr w:wrap="around" w:vAnchor="text" w:hAnchor="page" w:x="10621" w:y="-77"/>
      <w:rPr>
        <w:rStyle w:val="PageNumber"/>
        <w:rFonts w:ascii="Times New Roman" w:hAnsi="Times New Roman" w:cs="Times New Roman"/>
      </w:rPr>
    </w:pPr>
    <w:r w:rsidRPr="00D86308">
      <w:rPr>
        <w:rStyle w:val="PageNumber"/>
        <w:rFonts w:ascii="Times New Roman" w:hAnsi="Times New Roman" w:cs="Times New Roman"/>
      </w:rPr>
      <w:fldChar w:fldCharType="begin"/>
    </w:r>
    <w:r w:rsidRPr="00D86308">
      <w:rPr>
        <w:rStyle w:val="PageNumber"/>
        <w:rFonts w:ascii="Times New Roman" w:hAnsi="Times New Roman" w:cs="Times New Roman"/>
      </w:rPr>
      <w:instrText xml:space="preserve">PAGE  </w:instrText>
    </w:r>
    <w:r w:rsidRPr="00D86308">
      <w:rPr>
        <w:rStyle w:val="PageNumber"/>
        <w:rFonts w:ascii="Times New Roman" w:hAnsi="Times New Roman" w:cs="Times New Roman"/>
      </w:rPr>
      <w:fldChar w:fldCharType="separate"/>
    </w:r>
    <w:r w:rsidR="004B0CF7">
      <w:rPr>
        <w:rStyle w:val="PageNumber"/>
        <w:rFonts w:ascii="Times New Roman" w:hAnsi="Times New Roman" w:cs="Times New Roman"/>
        <w:noProof/>
      </w:rPr>
      <w:t>1</w:t>
    </w:r>
    <w:r w:rsidRPr="00D86308">
      <w:rPr>
        <w:rStyle w:val="PageNumber"/>
        <w:rFonts w:ascii="Times New Roman" w:hAnsi="Times New Roman" w:cs="Times New Roman"/>
      </w:rPr>
      <w:fldChar w:fldCharType="end"/>
    </w:r>
  </w:p>
  <w:p w14:paraId="14C984C1" w14:textId="77777777" w:rsidR="00181FBB" w:rsidRDefault="00181FBB" w:rsidP="00D863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D0D4A" w14:textId="77777777" w:rsidR="00181FBB" w:rsidRDefault="00181FBB" w:rsidP="00D86308">
      <w:pPr>
        <w:spacing w:line="240" w:lineRule="auto"/>
      </w:pPr>
      <w:r>
        <w:separator/>
      </w:r>
    </w:p>
  </w:footnote>
  <w:footnote w:type="continuationSeparator" w:id="0">
    <w:p w14:paraId="426D725A" w14:textId="77777777" w:rsidR="00181FBB" w:rsidRDefault="00181FBB" w:rsidP="00D8630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3A8"/>
    <w:multiLevelType w:val="multilevel"/>
    <w:tmpl w:val="09626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FE23B0"/>
    <w:multiLevelType w:val="hybridMultilevel"/>
    <w:tmpl w:val="879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4C96"/>
    <w:multiLevelType w:val="hybridMultilevel"/>
    <w:tmpl w:val="FAE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07431"/>
    <w:multiLevelType w:val="hybridMultilevel"/>
    <w:tmpl w:val="AFF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5229C"/>
    <w:multiLevelType w:val="hybridMultilevel"/>
    <w:tmpl w:val="039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Quintero">
    <w15:presenceInfo w15:providerId="Windows Live" w15:userId="e102ca7262037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Chicago 16th Footnote-2&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ezvaxw0s0s5xtff2zhxf9ppttffrew9x25v&quot;&gt;bibliography--dissertation-Converted Copy&lt;record-ids&gt;&lt;item&gt;359&lt;/item&gt;&lt;item&gt;435&lt;/item&gt;&lt;item&gt;437&lt;/item&gt;&lt;item&gt;453&lt;/item&gt;&lt;item&gt;454&lt;/item&gt;&lt;item&gt;598&lt;/item&gt;&lt;item&gt;1534&lt;/item&gt;&lt;item&gt;1744&lt;/item&gt;&lt;item&gt;1774&lt;/item&gt;&lt;item&gt;1807&lt;/item&gt;&lt;item&gt;1815&lt;/item&gt;&lt;item&gt;1825&lt;/item&gt;&lt;item&gt;1864&lt;/item&gt;&lt;item&gt;1870&lt;/item&gt;&lt;item&gt;1952&lt;/item&gt;&lt;item&gt;2125&lt;/item&gt;&lt;item&gt;2127&lt;/item&gt;&lt;item&gt;2132&lt;/item&gt;&lt;item&gt;2212&lt;/item&gt;&lt;item&gt;2213&lt;/item&gt;&lt;item&gt;2214&lt;/item&gt;&lt;item&gt;2216&lt;/item&gt;&lt;item&gt;2217&lt;/item&gt;&lt;item&gt;2218&lt;/item&gt;&lt;item&gt;2219&lt;/item&gt;&lt;item&gt;2221&lt;/item&gt;&lt;item&gt;2222&lt;/item&gt;&lt;item&gt;2223&lt;/item&gt;&lt;item&gt;2224&lt;/item&gt;&lt;item&gt;2226&lt;/item&gt;&lt;item&gt;2227&lt;/item&gt;&lt;item&gt;2228&lt;/item&gt;&lt;item&gt;2229&lt;/item&gt;&lt;item&gt;2230&lt;/item&gt;&lt;item&gt;2231&lt;/item&gt;&lt;item&gt;2232&lt;/item&gt;&lt;item&gt;2233&lt;/item&gt;&lt;item&gt;2234&lt;/item&gt;&lt;item&gt;2235&lt;/item&gt;&lt;item&gt;2236&lt;/item&gt;&lt;item&gt;2237&lt;/item&gt;&lt;item&gt;2240&lt;/item&gt;&lt;/record-ids&gt;&lt;/item&gt;&lt;/Libraries&gt;"/>
  </w:docVars>
  <w:rsids>
    <w:rsidRoot w:val="00887011"/>
    <w:rsid w:val="00004553"/>
    <w:rsid w:val="00015256"/>
    <w:rsid w:val="00026524"/>
    <w:rsid w:val="00036817"/>
    <w:rsid w:val="00036B51"/>
    <w:rsid w:val="00047249"/>
    <w:rsid w:val="000606DC"/>
    <w:rsid w:val="000656F2"/>
    <w:rsid w:val="00070738"/>
    <w:rsid w:val="00071D3C"/>
    <w:rsid w:val="00073A14"/>
    <w:rsid w:val="00086A5D"/>
    <w:rsid w:val="000C391F"/>
    <w:rsid w:val="000C5550"/>
    <w:rsid w:val="000D1216"/>
    <w:rsid w:val="000D1543"/>
    <w:rsid w:val="000E65FF"/>
    <w:rsid w:val="000F1717"/>
    <w:rsid w:val="00104BD2"/>
    <w:rsid w:val="00117E87"/>
    <w:rsid w:val="00122EF3"/>
    <w:rsid w:val="00133873"/>
    <w:rsid w:val="00137D8D"/>
    <w:rsid w:val="00145DE5"/>
    <w:rsid w:val="00164340"/>
    <w:rsid w:val="001816B1"/>
    <w:rsid w:val="00181FBB"/>
    <w:rsid w:val="00191897"/>
    <w:rsid w:val="00191E43"/>
    <w:rsid w:val="00196DBD"/>
    <w:rsid w:val="001A0691"/>
    <w:rsid w:val="001F5FBA"/>
    <w:rsid w:val="001F692A"/>
    <w:rsid w:val="00203398"/>
    <w:rsid w:val="0021425B"/>
    <w:rsid w:val="0021688F"/>
    <w:rsid w:val="002246FD"/>
    <w:rsid w:val="002368E0"/>
    <w:rsid w:val="0025560A"/>
    <w:rsid w:val="00263076"/>
    <w:rsid w:val="00276CB4"/>
    <w:rsid w:val="00290CE7"/>
    <w:rsid w:val="002B2283"/>
    <w:rsid w:val="002C6D5E"/>
    <w:rsid w:val="002E7F6D"/>
    <w:rsid w:val="002F6A7B"/>
    <w:rsid w:val="003129EF"/>
    <w:rsid w:val="00331AB8"/>
    <w:rsid w:val="00333373"/>
    <w:rsid w:val="003359C1"/>
    <w:rsid w:val="00336F2D"/>
    <w:rsid w:val="003373E2"/>
    <w:rsid w:val="003437A7"/>
    <w:rsid w:val="00345ED7"/>
    <w:rsid w:val="00347FCF"/>
    <w:rsid w:val="0038010C"/>
    <w:rsid w:val="003823E0"/>
    <w:rsid w:val="003965C5"/>
    <w:rsid w:val="003A72D1"/>
    <w:rsid w:val="003B3CD8"/>
    <w:rsid w:val="003B3EA0"/>
    <w:rsid w:val="003C0C7D"/>
    <w:rsid w:val="003C5766"/>
    <w:rsid w:val="003D3765"/>
    <w:rsid w:val="003E57CB"/>
    <w:rsid w:val="00404A43"/>
    <w:rsid w:val="00411D55"/>
    <w:rsid w:val="00411FCC"/>
    <w:rsid w:val="00412606"/>
    <w:rsid w:val="0042089A"/>
    <w:rsid w:val="0042276C"/>
    <w:rsid w:val="00442326"/>
    <w:rsid w:val="00446C47"/>
    <w:rsid w:val="00466424"/>
    <w:rsid w:val="004707EA"/>
    <w:rsid w:val="0048204D"/>
    <w:rsid w:val="004B0CF7"/>
    <w:rsid w:val="004B50E3"/>
    <w:rsid w:val="004C6725"/>
    <w:rsid w:val="004F1C9C"/>
    <w:rsid w:val="0050481D"/>
    <w:rsid w:val="005104AA"/>
    <w:rsid w:val="00533C62"/>
    <w:rsid w:val="00545707"/>
    <w:rsid w:val="005459C2"/>
    <w:rsid w:val="0055454C"/>
    <w:rsid w:val="0057409C"/>
    <w:rsid w:val="005743EC"/>
    <w:rsid w:val="00585E8C"/>
    <w:rsid w:val="005A20F3"/>
    <w:rsid w:val="005B50E8"/>
    <w:rsid w:val="005C2BC1"/>
    <w:rsid w:val="005D2949"/>
    <w:rsid w:val="005D6A3E"/>
    <w:rsid w:val="005E4E3E"/>
    <w:rsid w:val="006028C6"/>
    <w:rsid w:val="00613A13"/>
    <w:rsid w:val="00616B13"/>
    <w:rsid w:val="006202D5"/>
    <w:rsid w:val="00633F6C"/>
    <w:rsid w:val="00641B95"/>
    <w:rsid w:val="00656673"/>
    <w:rsid w:val="00674426"/>
    <w:rsid w:val="00680B74"/>
    <w:rsid w:val="006A6AB0"/>
    <w:rsid w:val="006C0CD9"/>
    <w:rsid w:val="006E65D0"/>
    <w:rsid w:val="006F7B07"/>
    <w:rsid w:val="006F7FD4"/>
    <w:rsid w:val="007024F5"/>
    <w:rsid w:val="00702C68"/>
    <w:rsid w:val="00711A82"/>
    <w:rsid w:val="00716EC9"/>
    <w:rsid w:val="007234F8"/>
    <w:rsid w:val="00723863"/>
    <w:rsid w:val="00730D8F"/>
    <w:rsid w:val="00761A41"/>
    <w:rsid w:val="00765E8B"/>
    <w:rsid w:val="007668D6"/>
    <w:rsid w:val="00770FF1"/>
    <w:rsid w:val="00773E11"/>
    <w:rsid w:val="007822E0"/>
    <w:rsid w:val="007A3C77"/>
    <w:rsid w:val="007A727F"/>
    <w:rsid w:val="007B1826"/>
    <w:rsid w:val="007B65CC"/>
    <w:rsid w:val="007C0A10"/>
    <w:rsid w:val="007E091D"/>
    <w:rsid w:val="007F111E"/>
    <w:rsid w:val="007F43BB"/>
    <w:rsid w:val="00823369"/>
    <w:rsid w:val="00827778"/>
    <w:rsid w:val="00840583"/>
    <w:rsid w:val="00842D42"/>
    <w:rsid w:val="00845FFD"/>
    <w:rsid w:val="008714A4"/>
    <w:rsid w:val="00876338"/>
    <w:rsid w:val="00887011"/>
    <w:rsid w:val="0089651A"/>
    <w:rsid w:val="008A0644"/>
    <w:rsid w:val="008B547D"/>
    <w:rsid w:val="008C7EC8"/>
    <w:rsid w:val="008E19CB"/>
    <w:rsid w:val="008E3A85"/>
    <w:rsid w:val="008E6F33"/>
    <w:rsid w:val="008F0A75"/>
    <w:rsid w:val="008F3474"/>
    <w:rsid w:val="008F4A86"/>
    <w:rsid w:val="00925772"/>
    <w:rsid w:val="0092754E"/>
    <w:rsid w:val="00932206"/>
    <w:rsid w:val="00934070"/>
    <w:rsid w:val="00944827"/>
    <w:rsid w:val="009448E2"/>
    <w:rsid w:val="00952995"/>
    <w:rsid w:val="0096186B"/>
    <w:rsid w:val="0098753B"/>
    <w:rsid w:val="0099385B"/>
    <w:rsid w:val="009C0B17"/>
    <w:rsid w:val="009C4135"/>
    <w:rsid w:val="009D23E4"/>
    <w:rsid w:val="009E4A35"/>
    <w:rsid w:val="009F7EAA"/>
    <w:rsid w:val="00A001F3"/>
    <w:rsid w:val="00A102BA"/>
    <w:rsid w:val="00A24097"/>
    <w:rsid w:val="00A27358"/>
    <w:rsid w:val="00A308C1"/>
    <w:rsid w:val="00A360C9"/>
    <w:rsid w:val="00A60D96"/>
    <w:rsid w:val="00A63A87"/>
    <w:rsid w:val="00A7083A"/>
    <w:rsid w:val="00A71EC6"/>
    <w:rsid w:val="00A71EE6"/>
    <w:rsid w:val="00A75267"/>
    <w:rsid w:val="00A75A2E"/>
    <w:rsid w:val="00A91D46"/>
    <w:rsid w:val="00A95BBA"/>
    <w:rsid w:val="00AA0F1D"/>
    <w:rsid w:val="00AB7B4C"/>
    <w:rsid w:val="00AC4D0C"/>
    <w:rsid w:val="00AF14AC"/>
    <w:rsid w:val="00B048DE"/>
    <w:rsid w:val="00B11AF1"/>
    <w:rsid w:val="00B35C5B"/>
    <w:rsid w:val="00B44CE9"/>
    <w:rsid w:val="00B53CF4"/>
    <w:rsid w:val="00B819D8"/>
    <w:rsid w:val="00B859A3"/>
    <w:rsid w:val="00BA6C23"/>
    <w:rsid w:val="00BB51A8"/>
    <w:rsid w:val="00BB5C62"/>
    <w:rsid w:val="00BB7E19"/>
    <w:rsid w:val="00BC292E"/>
    <w:rsid w:val="00BC4AC3"/>
    <w:rsid w:val="00BC5108"/>
    <w:rsid w:val="00BC634D"/>
    <w:rsid w:val="00BD4508"/>
    <w:rsid w:val="00BD6645"/>
    <w:rsid w:val="00BD7FD6"/>
    <w:rsid w:val="00BE6EFF"/>
    <w:rsid w:val="00C20115"/>
    <w:rsid w:val="00C20F11"/>
    <w:rsid w:val="00C21B51"/>
    <w:rsid w:val="00C23455"/>
    <w:rsid w:val="00C4274F"/>
    <w:rsid w:val="00C63607"/>
    <w:rsid w:val="00C77295"/>
    <w:rsid w:val="00C85823"/>
    <w:rsid w:val="00C92436"/>
    <w:rsid w:val="00C96BEB"/>
    <w:rsid w:val="00C97685"/>
    <w:rsid w:val="00CA3093"/>
    <w:rsid w:val="00CC04FF"/>
    <w:rsid w:val="00CC63CD"/>
    <w:rsid w:val="00CF2719"/>
    <w:rsid w:val="00D16217"/>
    <w:rsid w:val="00D33067"/>
    <w:rsid w:val="00D464E5"/>
    <w:rsid w:val="00D56ED6"/>
    <w:rsid w:val="00D65D28"/>
    <w:rsid w:val="00D65F35"/>
    <w:rsid w:val="00D70E8C"/>
    <w:rsid w:val="00D837FF"/>
    <w:rsid w:val="00D86308"/>
    <w:rsid w:val="00D93F0B"/>
    <w:rsid w:val="00D95D03"/>
    <w:rsid w:val="00DB154E"/>
    <w:rsid w:val="00DD29FC"/>
    <w:rsid w:val="00E24E56"/>
    <w:rsid w:val="00E25C7A"/>
    <w:rsid w:val="00E32788"/>
    <w:rsid w:val="00E3545A"/>
    <w:rsid w:val="00E53A67"/>
    <w:rsid w:val="00E667A0"/>
    <w:rsid w:val="00E915A3"/>
    <w:rsid w:val="00E92B80"/>
    <w:rsid w:val="00E961DF"/>
    <w:rsid w:val="00EB0957"/>
    <w:rsid w:val="00EC3C6E"/>
    <w:rsid w:val="00ED1A4F"/>
    <w:rsid w:val="00EE01A5"/>
    <w:rsid w:val="00EF5CFF"/>
    <w:rsid w:val="00EF6275"/>
    <w:rsid w:val="00F160D4"/>
    <w:rsid w:val="00F2259D"/>
    <w:rsid w:val="00F711C8"/>
    <w:rsid w:val="00F742EB"/>
    <w:rsid w:val="00F74E30"/>
    <w:rsid w:val="00F93D0D"/>
    <w:rsid w:val="00F96658"/>
    <w:rsid w:val="00FB653D"/>
    <w:rsid w:val="00FD2481"/>
    <w:rsid w:val="00FD3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6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contextualSpacing/>
      <w:jc w:val="center"/>
      <w:outlineLvl w:val="0"/>
    </w:pPr>
    <w:rPr>
      <w:b/>
      <w:sz w:val="28"/>
      <w:szCs w:val="28"/>
    </w:rPr>
  </w:style>
  <w:style w:type="paragraph" w:styleId="Heading2">
    <w:name w:val="heading 2"/>
    <w:basedOn w:val="Normal1"/>
    <w:next w:val="Normal1"/>
    <w:pPr>
      <w:keepNext/>
      <w:keepLines/>
      <w:contextualSpacing/>
      <w:jc w:val="center"/>
      <w:outlineLvl w:val="1"/>
    </w:pPr>
    <w:rPr>
      <w:b/>
    </w:rPr>
  </w:style>
  <w:style w:type="paragraph" w:styleId="Heading3">
    <w:name w:val="heading 3"/>
    <w:basedOn w:val="Normal1"/>
    <w:next w:val="Normal1"/>
    <w:pPr>
      <w:keepNext/>
      <w:keepLines/>
      <w:contextualSpacing/>
      <w:outlineLvl w:val="2"/>
    </w:pPr>
    <w:rPr>
      <w:b/>
    </w:rPr>
  </w:style>
  <w:style w:type="paragraph" w:styleId="Heading4">
    <w:name w:val="heading 4"/>
    <w:basedOn w:val="Normal1"/>
    <w:next w:val="Normal1"/>
    <w:pPr>
      <w:keepNext/>
      <w:keepLines/>
      <w:spacing w:before="280" w:after="80"/>
      <w:contextualSpacing/>
      <w:outlineLvl w:val="3"/>
    </w:pPr>
    <w:rPr>
      <w:color w:val="666666"/>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368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8E0"/>
    <w:rPr>
      <w:rFonts w:ascii="Lucida Grande" w:hAnsi="Lucida Grande" w:cs="Lucida Grande"/>
      <w:sz w:val="18"/>
      <w:szCs w:val="18"/>
    </w:rPr>
  </w:style>
  <w:style w:type="paragraph" w:styleId="Footer">
    <w:name w:val="footer"/>
    <w:basedOn w:val="Normal"/>
    <w:link w:val="FooterChar"/>
    <w:uiPriority w:val="99"/>
    <w:unhideWhenUsed/>
    <w:rsid w:val="00D86308"/>
    <w:pPr>
      <w:tabs>
        <w:tab w:val="center" w:pos="4320"/>
        <w:tab w:val="right" w:pos="8640"/>
      </w:tabs>
      <w:spacing w:line="240" w:lineRule="auto"/>
    </w:pPr>
  </w:style>
  <w:style w:type="character" w:customStyle="1" w:styleId="FooterChar">
    <w:name w:val="Footer Char"/>
    <w:basedOn w:val="DefaultParagraphFont"/>
    <w:link w:val="Footer"/>
    <w:uiPriority w:val="99"/>
    <w:rsid w:val="00D86308"/>
  </w:style>
  <w:style w:type="character" w:styleId="PageNumber">
    <w:name w:val="page number"/>
    <w:basedOn w:val="DefaultParagraphFont"/>
    <w:uiPriority w:val="99"/>
    <w:semiHidden/>
    <w:unhideWhenUsed/>
    <w:rsid w:val="00D86308"/>
  </w:style>
  <w:style w:type="paragraph" w:styleId="Header">
    <w:name w:val="header"/>
    <w:basedOn w:val="Normal"/>
    <w:link w:val="HeaderChar"/>
    <w:uiPriority w:val="99"/>
    <w:unhideWhenUsed/>
    <w:rsid w:val="00D86308"/>
    <w:pPr>
      <w:tabs>
        <w:tab w:val="center" w:pos="4320"/>
        <w:tab w:val="right" w:pos="8640"/>
      </w:tabs>
      <w:spacing w:line="240" w:lineRule="auto"/>
    </w:pPr>
  </w:style>
  <w:style w:type="character" w:customStyle="1" w:styleId="HeaderChar">
    <w:name w:val="Header Char"/>
    <w:basedOn w:val="DefaultParagraphFont"/>
    <w:link w:val="Header"/>
    <w:uiPriority w:val="99"/>
    <w:rsid w:val="00D86308"/>
  </w:style>
  <w:style w:type="paragraph" w:styleId="CommentSubject">
    <w:name w:val="annotation subject"/>
    <w:basedOn w:val="CommentText"/>
    <w:next w:val="CommentText"/>
    <w:link w:val="CommentSubjectChar"/>
    <w:uiPriority w:val="99"/>
    <w:semiHidden/>
    <w:unhideWhenUsed/>
    <w:rsid w:val="00411D55"/>
    <w:rPr>
      <w:b/>
      <w:bCs/>
      <w:sz w:val="20"/>
      <w:szCs w:val="20"/>
    </w:rPr>
  </w:style>
  <w:style w:type="character" w:customStyle="1" w:styleId="CommentSubjectChar">
    <w:name w:val="Comment Subject Char"/>
    <w:basedOn w:val="CommentTextChar"/>
    <w:link w:val="CommentSubject"/>
    <w:uiPriority w:val="99"/>
    <w:semiHidden/>
    <w:rsid w:val="00411D55"/>
    <w:rPr>
      <w:b/>
      <w:bCs/>
      <w:sz w:val="20"/>
      <w:szCs w:val="20"/>
    </w:rPr>
  </w:style>
  <w:style w:type="paragraph" w:customStyle="1" w:styleId="EndNoteBibliography">
    <w:name w:val="EndNote Bibliography"/>
    <w:basedOn w:val="Normal"/>
    <w:rsid w:val="00117E87"/>
    <w:pPr>
      <w:spacing w:line="480" w:lineRule="auto"/>
      <w:ind w:firstLine="432"/>
    </w:pPr>
    <w:rPr>
      <w:rFonts w:ascii="Times New Roman" w:eastAsiaTheme="minorHAnsi" w:hAnsi="Times New Roman" w:cs="Times New Roman"/>
      <w:color w:val="auto"/>
    </w:rPr>
  </w:style>
  <w:style w:type="table" w:styleId="TableGrid">
    <w:name w:val="Table Grid"/>
    <w:basedOn w:val="TableNormal"/>
    <w:uiPriority w:val="59"/>
    <w:rsid w:val="005048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24097"/>
    <w:pPr>
      <w:spacing w:line="240" w:lineRule="auto"/>
    </w:pPr>
  </w:style>
  <w:style w:type="character" w:customStyle="1" w:styleId="EndnoteTextChar">
    <w:name w:val="Endnote Text Char"/>
    <w:basedOn w:val="DefaultParagraphFont"/>
    <w:link w:val="EndnoteText"/>
    <w:uiPriority w:val="99"/>
    <w:rsid w:val="00A24097"/>
  </w:style>
  <w:style w:type="character" w:styleId="EndnoteReference">
    <w:name w:val="endnote reference"/>
    <w:basedOn w:val="DefaultParagraphFont"/>
    <w:uiPriority w:val="99"/>
    <w:unhideWhenUsed/>
    <w:rsid w:val="00A24097"/>
    <w:rPr>
      <w:vertAlign w:val="superscript"/>
    </w:rPr>
  </w:style>
  <w:style w:type="paragraph" w:customStyle="1" w:styleId="EndNoteBibliographyTitle">
    <w:name w:val="EndNote Bibliography Title"/>
    <w:basedOn w:val="Normal"/>
    <w:rsid w:val="00A24097"/>
    <w:pPr>
      <w:jc w:val="center"/>
    </w:pPr>
    <w:rPr>
      <w:rFonts w:ascii="Times New Roman" w:hAnsi="Times New Roman" w:cs="Times New Roman"/>
    </w:rPr>
  </w:style>
  <w:style w:type="character" w:styleId="Hyperlink">
    <w:name w:val="Hyperlink"/>
    <w:basedOn w:val="DefaultParagraphFont"/>
    <w:uiPriority w:val="99"/>
    <w:unhideWhenUsed/>
    <w:rsid w:val="00D65D28"/>
    <w:rPr>
      <w:color w:val="0000FF" w:themeColor="hyperlink"/>
      <w:u w:val="single"/>
    </w:rPr>
  </w:style>
  <w:style w:type="paragraph" w:styleId="Revision">
    <w:name w:val="Revision"/>
    <w:hidden/>
    <w:uiPriority w:val="99"/>
    <w:semiHidden/>
    <w:rsid w:val="008A0644"/>
    <w:pPr>
      <w:spacing w:line="240" w:lineRule="auto"/>
    </w:pPr>
  </w:style>
  <w:style w:type="paragraph" w:styleId="FootnoteText">
    <w:name w:val="footnote text"/>
    <w:basedOn w:val="Normal"/>
    <w:link w:val="FootnoteTextChar"/>
    <w:uiPriority w:val="99"/>
    <w:unhideWhenUsed/>
    <w:rsid w:val="009C4135"/>
    <w:pPr>
      <w:spacing w:line="240" w:lineRule="auto"/>
    </w:pPr>
  </w:style>
  <w:style w:type="character" w:customStyle="1" w:styleId="FootnoteTextChar">
    <w:name w:val="Footnote Text Char"/>
    <w:basedOn w:val="DefaultParagraphFont"/>
    <w:link w:val="FootnoteText"/>
    <w:uiPriority w:val="99"/>
    <w:rsid w:val="009C4135"/>
  </w:style>
  <w:style w:type="character" w:styleId="FootnoteReference">
    <w:name w:val="footnote reference"/>
    <w:basedOn w:val="DefaultParagraphFont"/>
    <w:uiPriority w:val="99"/>
    <w:unhideWhenUsed/>
    <w:rsid w:val="009C41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contextualSpacing/>
      <w:jc w:val="center"/>
      <w:outlineLvl w:val="0"/>
    </w:pPr>
    <w:rPr>
      <w:b/>
      <w:sz w:val="28"/>
      <w:szCs w:val="28"/>
    </w:rPr>
  </w:style>
  <w:style w:type="paragraph" w:styleId="Heading2">
    <w:name w:val="heading 2"/>
    <w:basedOn w:val="Normal1"/>
    <w:next w:val="Normal1"/>
    <w:pPr>
      <w:keepNext/>
      <w:keepLines/>
      <w:contextualSpacing/>
      <w:jc w:val="center"/>
      <w:outlineLvl w:val="1"/>
    </w:pPr>
    <w:rPr>
      <w:b/>
    </w:rPr>
  </w:style>
  <w:style w:type="paragraph" w:styleId="Heading3">
    <w:name w:val="heading 3"/>
    <w:basedOn w:val="Normal1"/>
    <w:next w:val="Normal1"/>
    <w:pPr>
      <w:keepNext/>
      <w:keepLines/>
      <w:contextualSpacing/>
      <w:outlineLvl w:val="2"/>
    </w:pPr>
    <w:rPr>
      <w:b/>
    </w:rPr>
  </w:style>
  <w:style w:type="paragraph" w:styleId="Heading4">
    <w:name w:val="heading 4"/>
    <w:basedOn w:val="Normal1"/>
    <w:next w:val="Normal1"/>
    <w:pPr>
      <w:keepNext/>
      <w:keepLines/>
      <w:spacing w:before="280" w:after="80"/>
      <w:contextualSpacing/>
      <w:outlineLvl w:val="3"/>
    </w:pPr>
    <w:rPr>
      <w:color w:val="666666"/>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368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8E0"/>
    <w:rPr>
      <w:rFonts w:ascii="Lucida Grande" w:hAnsi="Lucida Grande" w:cs="Lucida Grande"/>
      <w:sz w:val="18"/>
      <w:szCs w:val="18"/>
    </w:rPr>
  </w:style>
  <w:style w:type="paragraph" w:styleId="Footer">
    <w:name w:val="footer"/>
    <w:basedOn w:val="Normal"/>
    <w:link w:val="FooterChar"/>
    <w:uiPriority w:val="99"/>
    <w:unhideWhenUsed/>
    <w:rsid w:val="00D86308"/>
    <w:pPr>
      <w:tabs>
        <w:tab w:val="center" w:pos="4320"/>
        <w:tab w:val="right" w:pos="8640"/>
      </w:tabs>
      <w:spacing w:line="240" w:lineRule="auto"/>
    </w:pPr>
  </w:style>
  <w:style w:type="character" w:customStyle="1" w:styleId="FooterChar">
    <w:name w:val="Footer Char"/>
    <w:basedOn w:val="DefaultParagraphFont"/>
    <w:link w:val="Footer"/>
    <w:uiPriority w:val="99"/>
    <w:rsid w:val="00D86308"/>
  </w:style>
  <w:style w:type="character" w:styleId="PageNumber">
    <w:name w:val="page number"/>
    <w:basedOn w:val="DefaultParagraphFont"/>
    <w:uiPriority w:val="99"/>
    <w:semiHidden/>
    <w:unhideWhenUsed/>
    <w:rsid w:val="00D86308"/>
  </w:style>
  <w:style w:type="paragraph" w:styleId="Header">
    <w:name w:val="header"/>
    <w:basedOn w:val="Normal"/>
    <w:link w:val="HeaderChar"/>
    <w:uiPriority w:val="99"/>
    <w:unhideWhenUsed/>
    <w:rsid w:val="00D86308"/>
    <w:pPr>
      <w:tabs>
        <w:tab w:val="center" w:pos="4320"/>
        <w:tab w:val="right" w:pos="8640"/>
      </w:tabs>
      <w:spacing w:line="240" w:lineRule="auto"/>
    </w:pPr>
  </w:style>
  <w:style w:type="character" w:customStyle="1" w:styleId="HeaderChar">
    <w:name w:val="Header Char"/>
    <w:basedOn w:val="DefaultParagraphFont"/>
    <w:link w:val="Header"/>
    <w:uiPriority w:val="99"/>
    <w:rsid w:val="00D86308"/>
  </w:style>
  <w:style w:type="paragraph" w:styleId="CommentSubject">
    <w:name w:val="annotation subject"/>
    <w:basedOn w:val="CommentText"/>
    <w:next w:val="CommentText"/>
    <w:link w:val="CommentSubjectChar"/>
    <w:uiPriority w:val="99"/>
    <w:semiHidden/>
    <w:unhideWhenUsed/>
    <w:rsid w:val="00411D55"/>
    <w:rPr>
      <w:b/>
      <w:bCs/>
      <w:sz w:val="20"/>
      <w:szCs w:val="20"/>
    </w:rPr>
  </w:style>
  <w:style w:type="character" w:customStyle="1" w:styleId="CommentSubjectChar">
    <w:name w:val="Comment Subject Char"/>
    <w:basedOn w:val="CommentTextChar"/>
    <w:link w:val="CommentSubject"/>
    <w:uiPriority w:val="99"/>
    <w:semiHidden/>
    <w:rsid w:val="00411D55"/>
    <w:rPr>
      <w:b/>
      <w:bCs/>
      <w:sz w:val="20"/>
      <w:szCs w:val="20"/>
    </w:rPr>
  </w:style>
  <w:style w:type="paragraph" w:customStyle="1" w:styleId="EndNoteBibliography">
    <w:name w:val="EndNote Bibliography"/>
    <w:basedOn w:val="Normal"/>
    <w:rsid w:val="00117E87"/>
    <w:pPr>
      <w:spacing w:line="480" w:lineRule="auto"/>
      <w:ind w:firstLine="432"/>
    </w:pPr>
    <w:rPr>
      <w:rFonts w:ascii="Times New Roman" w:eastAsiaTheme="minorHAnsi" w:hAnsi="Times New Roman" w:cs="Times New Roman"/>
      <w:color w:val="auto"/>
    </w:rPr>
  </w:style>
  <w:style w:type="table" w:styleId="TableGrid">
    <w:name w:val="Table Grid"/>
    <w:basedOn w:val="TableNormal"/>
    <w:uiPriority w:val="59"/>
    <w:rsid w:val="005048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24097"/>
    <w:pPr>
      <w:spacing w:line="240" w:lineRule="auto"/>
    </w:pPr>
  </w:style>
  <w:style w:type="character" w:customStyle="1" w:styleId="EndnoteTextChar">
    <w:name w:val="Endnote Text Char"/>
    <w:basedOn w:val="DefaultParagraphFont"/>
    <w:link w:val="EndnoteText"/>
    <w:uiPriority w:val="99"/>
    <w:rsid w:val="00A24097"/>
  </w:style>
  <w:style w:type="character" w:styleId="EndnoteReference">
    <w:name w:val="endnote reference"/>
    <w:basedOn w:val="DefaultParagraphFont"/>
    <w:uiPriority w:val="99"/>
    <w:unhideWhenUsed/>
    <w:rsid w:val="00A24097"/>
    <w:rPr>
      <w:vertAlign w:val="superscript"/>
    </w:rPr>
  </w:style>
  <w:style w:type="paragraph" w:customStyle="1" w:styleId="EndNoteBibliographyTitle">
    <w:name w:val="EndNote Bibliography Title"/>
    <w:basedOn w:val="Normal"/>
    <w:rsid w:val="00A24097"/>
    <w:pPr>
      <w:jc w:val="center"/>
    </w:pPr>
    <w:rPr>
      <w:rFonts w:ascii="Times New Roman" w:hAnsi="Times New Roman" w:cs="Times New Roman"/>
    </w:rPr>
  </w:style>
  <w:style w:type="character" w:styleId="Hyperlink">
    <w:name w:val="Hyperlink"/>
    <w:basedOn w:val="DefaultParagraphFont"/>
    <w:uiPriority w:val="99"/>
    <w:unhideWhenUsed/>
    <w:rsid w:val="00D65D28"/>
    <w:rPr>
      <w:color w:val="0000FF" w:themeColor="hyperlink"/>
      <w:u w:val="single"/>
    </w:rPr>
  </w:style>
  <w:style w:type="paragraph" w:styleId="Revision">
    <w:name w:val="Revision"/>
    <w:hidden/>
    <w:uiPriority w:val="99"/>
    <w:semiHidden/>
    <w:rsid w:val="008A0644"/>
    <w:pPr>
      <w:spacing w:line="240" w:lineRule="auto"/>
    </w:pPr>
  </w:style>
  <w:style w:type="paragraph" w:styleId="FootnoteText">
    <w:name w:val="footnote text"/>
    <w:basedOn w:val="Normal"/>
    <w:link w:val="FootnoteTextChar"/>
    <w:uiPriority w:val="99"/>
    <w:unhideWhenUsed/>
    <w:rsid w:val="009C4135"/>
    <w:pPr>
      <w:spacing w:line="240" w:lineRule="auto"/>
    </w:pPr>
  </w:style>
  <w:style w:type="character" w:customStyle="1" w:styleId="FootnoteTextChar">
    <w:name w:val="Footnote Text Char"/>
    <w:basedOn w:val="DefaultParagraphFont"/>
    <w:link w:val="FootnoteText"/>
    <w:uiPriority w:val="99"/>
    <w:rsid w:val="009C4135"/>
  </w:style>
  <w:style w:type="character" w:styleId="FootnoteReference">
    <w:name w:val="footnote reference"/>
    <w:basedOn w:val="DefaultParagraphFont"/>
    <w:uiPriority w:val="99"/>
    <w:unhideWhenUsed/>
    <w:rsid w:val="009C4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9159">
      <w:bodyDiv w:val="1"/>
      <w:marLeft w:val="0"/>
      <w:marRight w:val="0"/>
      <w:marTop w:val="0"/>
      <w:marBottom w:val="0"/>
      <w:divBdr>
        <w:top w:val="none" w:sz="0" w:space="0" w:color="auto"/>
        <w:left w:val="none" w:sz="0" w:space="0" w:color="auto"/>
        <w:bottom w:val="none" w:sz="0" w:space="0" w:color="auto"/>
        <w:right w:val="none" w:sz="0" w:space="0" w:color="auto"/>
      </w:divBdr>
      <w:divsChild>
        <w:div w:id="1631280318">
          <w:marLeft w:val="0"/>
          <w:marRight w:val="0"/>
          <w:marTop w:val="0"/>
          <w:marBottom w:val="0"/>
          <w:divBdr>
            <w:top w:val="none" w:sz="0" w:space="0" w:color="auto"/>
            <w:left w:val="none" w:sz="0" w:space="0" w:color="auto"/>
            <w:bottom w:val="none" w:sz="0" w:space="0" w:color="auto"/>
            <w:right w:val="none" w:sz="0" w:space="0" w:color="auto"/>
          </w:divBdr>
          <w:divsChild>
            <w:div w:id="270476633">
              <w:marLeft w:val="0"/>
              <w:marRight w:val="0"/>
              <w:marTop w:val="0"/>
              <w:marBottom w:val="0"/>
              <w:divBdr>
                <w:top w:val="none" w:sz="0" w:space="0" w:color="auto"/>
                <w:left w:val="none" w:sz="0" w:space="0" w:color="auto"/>
                <w:bottom w:val="none" w:sz="0" w:space="0" w:color="auto"/>
                <w:right w:val="none" w:sz="0" w:space="0" w:color="auto"/>
              </w:divBdr>
              <w:divsChild>
                <w:div w:id="1078208131">
                  <w:marLeft w:val="0"/>
                  <w:marRight w:val="0"/>
                  <w:marTop w:val="0"/>
                  <w:marBottom w:val="0"/>
                  <w:divBdr>
                    <w:top w:val="none" w:sz="0" w:space="0" w:color="auto"/>
                    <w:left w:val="none" w:sz="0" w:space="0" w:color="auto"/>
                    <w:bottom w:val="none" w:sz="0" w:space="0" w:color="auto"/>
                    <w:right w:val="none" w:sz="0" w:space="0" w:color="auto"/>
                  </w:divBdr>
                  <w:divsChild>
                    <w:div w:id="1999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398">
      <w:bodyDiv w:val="1"/>
      <w:marLeft w:val="0"/>
      <w:marRight w:val="0"/>
      <w:marTop w:val="0"/>
      <w:marBottom w:val="0"/>
      <w:divBdr>
        <w:top w:val="none" w:sz="0" w:space="0" w:color="auto"/>
        <w:left w:val="none" w:sz="0" w:space="0" w:color="auto"/>
        <w:bottom w:val="none" w:sz="0" w:space="0" w:color="auto"/>
        <w:right w:val="none" w:sz="0" w:space="0" w:color="auto"/>
      </w:divBdr>
      <w:divsChild>
        <w:div w:id="309332650">
          <w:marLeft w:val="0"/>
          <w:marRight w:val="0"/>
          <w:marTop w:val="0"/>
          <w:marBottom w:val="0"/>
          <w:divBdr>
            <w:top w:val="none" w:sz="0" w:space="0" w:color="auto"/>
            <w:left w:val="none" w:sz="0" w:space="0" w:color="auto"/>
            <w:bottom w:val="none" w:sz="0" w:space="0" w:color="auto"/>
            <w:right w:val="none" w:sz="0" w:space="0" w:color="auto"/>
          </w:divBdr>
          <w:divsChild>
            <w:div w:id="2121147395">
              <w:marLeft w:val="0"/>
              <w:marRight w:val="0"/>
              <w:marTop w:val="0"/>
              <w:marBottom w:val="0"/>
              <w:divBdr>
                <w:top w:val="none" w:sz="0" w:space="0" w:color="auto"/>
                <w:left w:val="none" w:sz="0" w:space="0" w:color="auto"/>
                <w:bottom w:val="none" w:sz="0" w:space="0" w:color="auto"/>
                <w:right w:val="none" w:sz="0" w:space="0" w:color="auto"/>
              </w:divBdr>
              <w:divsChild>
                <w:div w:id="4655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4594">
      <w:bodyDiv w:val="1"/>
      <w:marLeft w:val="0"/>
      <w:marRight w:val="0"/>
      <w:marTop w:val="0"/>
      <w:marBottom w:val="0"/>
      <w:divBdr>
        <w:top w:val="none" w:sz="0" w:space="0" w:color="auto"/>
        <w:left w:val="none" w:sz="0" w:space="0" w:color="auto"/>
        <w:bottom w:val="none" w:sz="0" w:space="0" w:color="auto"/>
        <w:right w:val="none" w:sz="0" w:space="0" w:color="auto"/>
      </w:divBdr>
      <w:divsChild>
        <w:div w:id="1601137209">
          <w:marLeft w:val="0"/>
          <w:marRight w:val="0"/>
          <w:marTop w:val="0"/>
          <w:marBottom w:val="0"/>
          <w:divBdr>
            <w:top w:val="none" w:sz="0" w:space="0" w:color="auto"/>
            <w:left w:val="none" w:sz="0" w:space="0" w:color="auto"/>
            <w:bottom w:val="none" w:sz="0" w:space="0" w:color="auto"/>
            <w:right w:val="none" w:sz="0" w:space="0" w:color="auto"/>
          </w:divBdr>
          <w:divsChild>
            <w:div w:id="1581210306">
              <w:marLeft w:val="0"/>
              <w:marRight w:val="0"/>
              <w:marTop w:val="0"/>
              <w:marBottom w:val="0"/>
              <w:divBdr>
                <w:top w:val="none" w:sz="0" w:space="0" w:color="auto"/>
                <w:left w:val="none" w:sz="0" w:space="0" w:color="auto"/>
                <w:bottom w:val="none" w:sz="0" w:space="0" w:color="auto"/>
                <w:right w:val="none" w:sz="0" w:space="0" w:color="auto"/>
              </w:divBdr>
              <w:divsChild>
                <w:div w:id="3825806">
                  <w:marLeft w:val="0"/>
                  <w:marRight w:val="0"/>
                  <w:marTop w:val="0"/>
                  <w:marBottom w:val="0"/>
                  <w:divBdr>
                    <w:top w:val="none" w:sz="0" w:space="0" w:color="auto"/>
                    <w:left w:val="none" w:sz="0" w:space="0" w:color="auto"/>
                    <w:bottom w:val="none" w:sz="0" w:space="0" w:color="auto"/>
                    <w:right w:val="none" w:sz="0" w:space="0" w:color="auto"/>
                  </w:divBdr>
                  <w:divsChild>
                    <w:div w:id="9869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69499">
      <w:bodyDiv w:val="1"/>
      <w:marLeft w:val="0"/>
      <w:marRight w:val="0"/>
      <w:marTop w:val="0"/>
      <w:marBottom w:val="0"/>
      <w:divBdr>
        <w:top w:val="none" w:sz="0" w:space="0" w:color="auto"/>
        <w:left w:val="none" w:sz="0" w:space="0" w:color="auto"/>
        <w:bottom w:val="none" w:sz="0" w:space="0" w:color="auto"/>
        <w:right w:val="none" w:sz="0" w:space="0" w:color="auto"/>
      </w:divBdr>
      <w:divsChild>
        <w:div w:id="1797487657">
          <w:marLeft w:val="0"/>
          <w:marRight w:val="0"/>
          <w:marTop w:val="0"/>
          <w:marBottom w:val="0"/>
          <w:divBdr>
            <w:top w:val="none" w:sz="0" w:space="0" w:color="auto"/>
            <w:left w:val="none" w:sz="0" w:space="0" w:color="auto"/>
            <w:bottom w:val="none" w:sz="0" w:space="0" w:color="auto"/>
            <w:right w:val="none" w:sz="0" w:space="0" w:color="auto"/>
          </w:divBdr>
          <w:divsChild>
            <w:div w:id="1254316838">
              <w:marLeft w:val="0"/>
              <w:marRight w:val="0"/>
              <w:marTop w:val="0"/>
              <w:marBottom w:val="0"/>
              <w:divBdr>
                <w:top w:val="none" w:sz="0" w:space="0" w:color="auto"/>
                <w:left w:val="none" w:sz="0" w:space="0" w:color="auto"/>
                <w:bottom w:val="none" w:sz="0" w:space="0" w:color="auto"/>
                <w:right w:val="none" w:sz="0" w:space="0" w:color="auto"/>
              </w:divBdr>
              <w:divsChild>
                <w:div w:id="599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968">
      <w:bodyDiv w:val="1"/>
      <w:marLeft w:val="0"/>
      <w:marRight w:val="0"/>
      <w:marTop w:val="0"/>
      <w:marBottom w:val="0"/>
      <w:divBdr>
        <w:top w:val="none" w:sz="0" w:space="0" w:color="auto"/>
        <w:left w:val="none" w:sz="0" w:space="0" w:color="auto"/>
        <w:bottom w:val="none" w:sz="0" w:space="0" w:color="auto"/>
        <w:right w:val="none" w:sz="0" w:space="0" w:color="auto"/>
      </w:divBdr>
      <w:divsChild>
        <w:div w:id="1806968457">
          <w:marLeft w:val="0"/>
          <w:marRight w:val="0"/>
          <w:marTop w:val="0"/>
          <w:marBottom w:val="0"/>
          <w:divBdr>
            <w:top w:val="none" w:sz="0" w:space="0" w:color="auto"/>
            <w:left w:val="none" w:sz="0" w:space="0" w:color="auto"/>
            <w:bottom w:val="none" w:sz="0" w:space="0" w:color="auto"/>
            <w:right w:val="none" w:sz="0" w:space="0" w:color="auto"/>
          </w:divBdr>
          <w:divsChild>
            <w:div w:id="2119442363">
              <w:marLeft w:val="0"/>
              <w:marRight w:val="0"/>
              <w:marTop w:val="0"/>
              <w:marBottom w:val="0"/>
              <w:divBdr>
                <w:top w:val="none" w:sz="0" w:space="0" w:color="auto"/>
                <w:left w:val="none" w:sz="0" w:space="0" w:color="auto"/>
                <w:bottom w:val="none" w:sz="0" w:space="0" w:color="auto"/>
                <w:right w:val="none" w:sz="0" w:space="0" w:color="auto"/>
              </w:divBdr>
              <w:divsChild>
                <w:div w:id="10097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2680">
      <w:bodyDiv w:val="1"/>
      <w:marLeft w:val="0"/>
      <w:marRight w:val="0"/>
      <w:marTop w:val="0"/>
      <w:marBottom w:val="0"/>
      <w:divBdr>
        <w:top w:val="none" w:sz="0" w:space="0" w:color="auto"/>
        <w:left w:val="none" w:sz="0" w:space="0" w:color="auto"/>
        <w:bottom w:val="none" w:sz="0" w:space="0" w:color="auto"/>
        <w:right w:val="none" w:sz="0" w:space="0" w:color="auto"/>
      </w:divBdr>
      <w:divsChild>
        <w:div w:id="1308045729">
          <w:marLeft w:val="0"/>
          <w:marRight w:val="0"/>
          <w:marTop w:val="0"/>
          <w:marBottom w:val="0"/>
          <w:divBdr>
            <w:top w:val="none" w:sz="0" w:space="0" w:color="auto"/>
            <w:left w:val="none" w:sz="0" w:space="0" w:color="auto"/>
            <w:bottom w:val="none" w:sz="0" w:space="0" w:color="auto"/>
            <w:right w:val="none" w:sz="0" w:space="0" w:color="auto"/>
          </w:divBdr>
          <w:divsChild>
            <w:div w:id="1970233853">
              <w:marLeft w:val="0"/>
              <w:marRight w:val="0"/>
              <w:marTop w:val="0"/>
              <w:marBottom w:val="0"/>
              <w:divBdr>
                <w:top w:val="none" w:sz="0" w:space="0" w:color="auto"/>
                <w:left w:val="none" w:sz="0" w:space="0" w:color="auto"/>
                <w:bottom w:val="none" w:sz="0" w:space="0" w:color="auto"/>
                <w:right w:val="none" w:sz="0" w:space="0" w:color="auto"/>
              </w:divBdr>
              <w:divsChild>
                <w:div w:id="4141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F50421-57DB-8C4D-8AD1-54E63B00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5750</Words>
  <Characters>32777</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Penuel</cp:lastModifiedBy>
  <cp:revision>2</cp:revision>
  <dcterms:created xsi:type="dcterms:W3CDTF">2016-08-12T11:07:00Z</dcterms:created>
  <dcterms:modified xsi:type="dcterms:W3CDTF">2016-08-12T11:07:00Z</dcterms:modified>
</cp:coreProperties>
</file>